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D3B980" w14:textId="77777777" w:rsidR="0086313C" w:rsidRPr="00DF53A8" w:rsidRDefault="0086313C" w:rsidP="0086313C">
      <w:pPr>
        <w:rPr>
          <w:rFonts w:ascii="Sylfaen" w:hAnsi="Sylfaen"/>
          <w:lang w:val="ka-GE"/>
        </w:rPr>
      </w:pPr>
    </w:p>
    <w:p w14:paraId="44803CBD" w14:textId="77777777" w:rsidR="0086313C" w:rsidRPr="00DF53A8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06A70551" w14:textId="77777777" w:rsidR="0086313C" w:rsidRPr="00DF53A8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083A20E" w14:textId="77777777" w:rsidR="0086313C" w:rsidRPr="00DF53A8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4ECE4AD" w14:textId="77777777" w:rsidR="0086313C" w:rsidRPr="00DF53A8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0DA8C5" w14:textId="141B4B13" w:rsidR="0086313C" w:rsidRPr="00DF53A8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DF53A8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2A44052" wp14:editId="324473B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F53A8">
        <w:rPr>
          <w:rFonts w:ascii="AcadNusx" w:hAnsi="AcadNusx"/>
          <w:b/>
          <w:noProof/>
          <w:sz w:val="32"/>
          <w:szCs w:val="32"/>
        </w:rPr>
        <w:t xml:space="preserve">   </w:t>
      </w:r>
      <w:r w:rsidRPr="00DF53A8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DF53A8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DF53A8">
        <w:rPr>
          <w:rFonts w:ascii="Sylfaen" w:hAnsi="Sylfaen"/>
          <w:b/>
          <w:noProof/>
          <w:sz w:val="32"/>
          <w:szCs w:val="32"/>
          <w:lang w:val="ka-GE"/>
        </w:rPr>
        <w:t>უნივერსიტეტი გეომედი</w:t>
      </w:r>
      <w:r w:rsidRPr="00DF53A8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7A108B4B" w14:textId="77777777" w:rsidR="0086313C" w:rsidRPr="00DF53A8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67BCB4A7" w14:textId="77777777" w:rsidR="0086313C" w:rsidRPr="00DF53A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D6B66F9" w14:textId="77777777" w:rsidR="0086313C" w:rsidRPr="00DF53A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C5A4569" w14:textId="77777777" w:rsidR="0086313C" w:rsidRPr="00DF53A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E2596A7" w14:textId="77777777" w:rsidR="0086313C" w:rsidRPr="00DF53A8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DF53A8">
        <w:rPr>
          <w:rFonts w:ascii="Sylfaen" w:hAnsi="Sylfaen" w:cs="Sylfaen"/>
          <w:b/>
          <w:noProof/>
        </w:rPr>
        <w:t xml:space="preserve">  </w:t>
      </w:r>
      <w:r w:rsidRPr="00DF53A8">
        <w:rPr>
          <w:rFonts w:ascii="Sylfaen" w:hAnsi="Sylfaen" w:cs="Sylfaen"/>
          <w:b/>
          <w:noProof/>
          <w:lang w:val="ka-GE"/>
        </w:rPr>
        <w:t xml:space="preserve">         </w:t>
      </w:r>
      <w:r w:rsidRPr="00DF53A8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DF53A8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14:paraId="23113F6A" w14:textId="77777777" w:rsidR="00490062" w:rsidRPr="00DF53A8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DF53A8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DF53A8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DF53A8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DF53A8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DF53A8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  <w:r w:rsidR="00490062" w:rsidRPr="00DF53A8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67BA8891" w14:textId="77777777" w:rsidR="0086313C" w:rsidRPr="00DF53A8" w:rsidRDefault="00490062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 w:rsidRPr="00DF53A8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</w:t>
      </w:r>
      <w:r w:rsidR="00394B2D" w:rsidRPr="00DF53A8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7A161251" w14:textId="77777777" w:rsidR="0086313C" w:rsidRPr="00DF53A8" w:rsidRDefault="0086313C" w:rsidP="00F15419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14:paraId="3BC99FFE" w14:textId="77777777" w:rsidR="0086313C" w:rsidRPr="00DF53A8" w:rsidRDefault="00F15419" w:rsidP="00F15419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  <w:r w:rsidRPr="00DF53A8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Pr="00DF53A8">
        <w:rPr>
          <w:rFonts w:ascii="Sylfaen" w:hAnsi="Sylfaen"/>
          <w:sz w:val="24"/>
          <w:szCs w:val="24"/>
          <w:lang w:val="ka-GE"/>
        </w:rPr>
        <w:t>გინეკოლოგია</w:t>
      </w:r>
    </w:p>
    <w:p w14:paraId="410BA2C6" w14:textId="77777777" w:rsidR="0086313C" w:rsidRPr="00DF53A8" w:rsidRDefault="00AE216E" w:rsidP="00AE216E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  <w:r w:rsidRPr="00DF53A8">
        <w:rPr>
          <w:rFonts w:ascii="Sylfaen" w:hAnsi="Sylfaen"/>
          <w:b/>
          <w:sz w:val="24"/>
          <w:szCs w:val="24"/>
          <w:lang w:val="ka-GE"/>
        </w:rPr>
        <w:t>ავტორი/ავტორები</w:t>
      </w:r>
      <w:r w:rsidRPr="00DF53A8">
        <w:rPr>
          <w:rFonts w:ascii="Sylfaen" w:hAnsi="Sylfaen"/>
          <w:sz w:val="24"/>
          <w:szCs w:val="24"/>
          <w:lang w:val="ka-GE"/>
        </w:rPr>
        <w:t>:</w:t>
      </w:r>
      <w:r w:rsidR="0012347F" w:rsidRPr="00DF53A8">
        <w:rPr>
          <w:rFonts w:ascii="Sylfaen" w:hAnsi="Sylfaen"/>
          <w:sz w:val="24"/>
          <w:szCs w:val="24"/>
          <w:lang w:val="ka-GE"/>
        </w:rPr>
        <w:t xml:space="preserve">  </w:t>
      </w:r>
      <w:r w:rsidR="006E6A08" w:rsidRPr="00DF53A8">
        <w:rPr>
          <w:rFonts w:ascii="Sylfaen" w:hAnsi="Sylfaen"/>
          <w:sz w:val="24"/>
          <w:szCs w:val="24"/>
          <w:lang w:val="ka-GE"/>
        </w:rPr>
        <w:t>პროფესორი ზაზა სინაურიძე</w:t>
      </w:r>
    </w:p>
    <w:p w14:paraId="7670550D" w14:textId="1D79B700" w:rsidR="0086313C" w:rsidRPr="008836BB" w:rsidRDefault="008836BB" w:rsidP="0086313C">
      <w:pPr>
        <w:spacing w:before="240"/>
        <w:ind w:left="-567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/>
          <w:b/>
          <w:sz w:val="20"/>
          <w:szCs w:val="20"/>
        </w:rPr>
        <w:t xml:space="preserve">                                               </w:t>
      </w:r>
      <w:r w:rsidRPr="008836BB">
        <w:rPr>
          <w:rFonts w:ascii="Sylfaen" w:hAnsi="Sylfaen"/>
          <w:sz w:val="24"/>
          <w:szCs w:val="24"/>
          <w:lang w:val="ka-GE"/>
        </w:rPr>
        <w:t xml:space="preserve">ასოცირებული პროფესორი ელენე ასანიძე        </w:t>
      </w:r>
    </w:p>
    <w:p w14:paraId="4E7BCCBB" w14:textId="77777777" w:rsidR="0086313C" w:rsidRPr="00DF53A8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7E6A0942" w14:textId="77777777" w:rsidR="0086313C" w:rsidRPr="00DF53A8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DF53A8">
        <w:rPr>
          <w:rFonts w:ascii="Sylfaen" w:hAnsi="Sylfaen" w:cs="Sylfaen"/>
          <w:b/>
          <w:noProof/>
          <w:sz w:val="32"/>
          <w:szCs w:val="32"/>
        </w:rPr>
        <w:t>ს</w:t>
      </w:r>
      <w:r w:rsidRPr="00DF53A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DF53A8">
        <w:rPr>
          <w:rFonts w:ascii="Sylfaen" w:hAnsi="Sylfaen" w:cs="Sylfaen"/>
          <w:b/>
          <w:noProof/>
          <w:sz w:val="32"/>
          <w:szCs w:val="32"/>
        </w:rPr>
        <w:t>ი</w:t>
      </w:r>
      <w:r w:rsidRPr="00DF53A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DF53A8">
        <w:rPr>
          <w:rFonts w:ascii="Sylfaen" w:hAnsi="Sylfaen" w:cs="Sylfaen"/>
          <w:b/>
          <w:noProof/>
          <w:sz w:val="32"/>
          <w:szCs w:val="32"/>
        </w:rPr>
        <w:t>ლ</w:t>
      </w:r>
      <w:r w:rsidRPr="00DF53A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DF53A8">
        <w:rPr>
          <w:rFonts w:ascii="Sylfaen" w:hAnsi="Sylfaen" w:cs="Sylfaen"/>
          <w:b/>
          <w:noProof/>
          <w:sz w:val="32"/>
          <w:szCs w:val="32"/>
        </w:rPr>
        <w:t>ა</w:t>
      </w:r>
      <w:r w:rsidRPr="00DF53A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DF53A8">
        <w:rPr>
          <w:rFonts w:ascii="Sylfaen" w:hAnsi="Sylfaen" w:cs="Sylfaen"/>
          <w:b/>
          <w:noProof/>
          <w:sz w:val="32"/>
          <w:szCs w:val="32"/>
        </w:rPr>
        <w:t>ბ</w:t>
      </w:r>
      <w:r w:rsidRPr="00DF53A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DF53A8">
        <w:rPr>
          <w:rFonts w:ascii="Sylfaen" w:hAnsi="Sylfaen" w:cs="Sylfaen"/>
          <w:b/>
          <w:noProof/>
          <w:sz w:val="32"/>
          <w:szCs w:val="32"/>
        </w:rPr>
        <w:t>უ</w:t>
      </w:r>
      <w:r w:rsidRPr="00DF53A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DF53A8">
        <w:rPr>
          <w:rFonts w:ascii="Sylfaen" w:hAnsi="Sylfaen" w:cs="Sylfaen"/>
          <w:b/>
          <w:noProof/>
          <w:sz w:val="32"/>
          <w:szCs w:val="32"/>
        </w:rPr>
        <w:t>ს</w:t>
      </w:r>
      <w:r w:rsidRPr="00DF53A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DF53A8">
        <w:rPr>
          <w:rFonts w:ascii="Sylfaen" w:hAnsi="Sylfaen" w:cs="Sylfaen"/>
          <w:b/>
          <w:noProof/>
          <w:sz w:val="32"/>
          <w:szCs w:val="32"/>
        </w:rPr>
        <w:t>ი</w:t>
      </w:r>
    </w:p>
    <w:p w14:paraId="44F21553" w14:textId="77777777" w:rsidR="0086313C" w:rsidRPr="00DF53A8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628DDCF" w14:textId="77777777" w:rsidR="0086313C" w:rsidRPr="00DF53A8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38D1FAB5" w14:textId="77777777" w:rsidR="0086313C" w:rsidRPr="00DF53A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A8BC78B" w14:textId="77777777" w:rsidR="0086313C" w:rsidRPr="00DF53A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F731EE1" w14:textId="77777777" w:rsidR="0086313C" w:rsidRPr="00DF53A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E74491F" w14:textId="77777777" w:rsidR="0086313C" w:rsidRPr="00DF53A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E260A9E" w14:textId="77777777" w:rsidR="0086313C" w:rsidRPr="00DF53A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4723FDD" w14:textId="77777777" w:rsidR="0086313C" w:rsidRPr="00DF53A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E08F3C6" w14:textId="77777777" w:rsidR="0086313C" w:rsidRPr="00DF53A8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7894"/>
      </w:tblGrid>
      <w:tr w:rsidR="00DF53A8" w:rsidRPr="00DF53A8" w14:paraId="07A64DDA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E1C0" w14:textId="77777777" w:rsidR="0086313C" w:rsidRPr="00DF53A8" w:rsidRDefault="0086313C" w:rsidP="0094535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09ED4F08" w14:textId="77777777" w:rsidR="0086313C" w:rsidRPr="00DF53A8" w:rsidRDefault="0086313C" w:rsidP="00945354">
            <w:pPr>
              <w:spacing w:after="0" w:line="276" w:lineRule="auto"/>
              <w:jc w:val="both"/>
              <w:rPr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95EF" w14:textId="77777777" w:rsidR="006E6A08" w:rsidRPr="00DF53A8" w:rsidRDefault="007121EA" w:rsidP="00945354">
            <w:pPr>
              <w:spacing w:after="0" w:line="276" w:lineRule="auto"/>
              <w:jc w:val="both"/>
              <w:rPr>
                <w:rFonts w:ascii="AcadNusx" w:hAnsi="AcadNusx"/>
                <w:b/>
                <w:iCs/>
                <w:sz w:val="20"/>
                <w:szCs w:val="20"/>
                <w:lang w:val="pt-BR"/>
              </w:rPr>
            </w:pP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E6A08"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გინეკოლოგია</w:t>
            </w:r>
            <w:r w:rsidR="006E6A08" w:rsidRPr="00DF53A8">
              <w:rPr>
                <w:rFonts w:ascii="AcadNusx" w:hAnsi="AcadNusx"/>
                <w:b/>
                <w:iCs/>
                <w:sz w:val="20"/>
                <w:szCs w:val="20"/>
                <w:lang w:val="pt-BR"/>
              </w:rPr>
              <w:t xml:space="preserve"> </w:t>
            </w:r>
          </w:p>
          <w:p w14:paraId="6E6DDC38" w14:textId="77777777" w:rsidR="0086313C" w:rsidRPr="00DF53A8" w:rsidRDefault="006E6A08" w:rsidP="0094535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DF53A8">
              <w:rPr>
                <w:rFonts w:ascii="AcadNusx" w:hAnsi="AcadNusx"/>
                <w:b/>
                <w:iCs/>
                <w:sz w:val="20"/>
                <w:szCs w:val="20"/>
                <w:lang w:val="pt-BR"/>
              </w:rPr>
              <w:t xml:space="preserve"> </w:t>
            </w:r>
            <w:r w:rsidR="0079602E" w:rsidRPr="00DF53A8">
              <w:rPr>
                <w:rFonts w:ascii="Sylfaen" w:hAnsi="Sylfaen" w:cs="Sylfaen"/>
                <w:sz w:val="20"/>
                <w:szCs w:val="20"/>
                <w:lang w:val="ka-GE"/>
              </w:rPr>
              <w:t>(სპეციალობის</w:t>
            </w:r>
            <w:r w:rsidR="007121EA" w:rsidRPr="00DF53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კლინიკური</w:t>
            </w:r>
            <w:r w:rsidR="0079602E" w:rsidRPr="00DF53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სავალდებულო</w:t>
            </w:r>
            <w:r w:rsidR="00DD582C" w:rsidRPr="00DF53A8">
              <w:rPr>
                <w:rFonts w:ascii="Sylfaen" w:hAnsi="Sylfaen" w:cs="Sylfaen"/>
                <w:sz w:val="20"/>
                <w:szCs w:val="20"/>
                <w:lang w:val="ka-GE"/>
              </w:rPr>
              <w:t>)</w:t>
            </w:r>
          </w:p>
        </w:tc>
      </w:tr>
      <w:tr w:rsidR="00DF53A8" w:rsidRPr="00DF53A8" w14:paraId="564950ED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6144" w14:textId="77777777" w:rsidR="0086313C" w:rsidRPr="00DF53A8" w:rsidRDefault="0086313C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229A" w14:textId="77777777" w:rsidR="0086313C" w:rsidRPr="00DF53A8" w:rsidRDefault="00B5325B" w:rsidP="0094535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DF53A8" w:rsidRPr="00312F80" w14:paraId="6AE5C00A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6BFD" w14:textId="77777777" w:rsidR="0086313C" w:rsidRPr="00DF53A8" w:rsidRDefault="0086313C" w:rsidP="00945354">
            <w:pPr>
              <w:spacing w:after="0" w:line="276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DF53A8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DF53A8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DF53A8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DF53A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38E5A539" w14:textId="77777777" w:rsidR="0086313C" w:rsidRPr="00DF53A8" w:rsidRDefault="0086313C" w:rsidP="00945354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48ED" w14:textId="77777777" w:rsidR="008836BB" w:rsidRDefault="006E6A08" w:rsidP="0084431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პროფესორი ზაზა სინაურიძე</w:t>
            </w:r>
            <w:r w:rsidR="00844310"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  </w:t>
            </w:r>
          </w:p>
          <w:p w14:paraId="0DB6607D" w14:textId="0138E0D0" w:rsidR="00527024" w:rsidRPr="00DF53A8" w:rsidRDefault="006E6A08" w:rsidP="0084431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e-mail: </w:t>
            </w:r>
            <w:hyperlink r:id="rId9" w:history="1">
              <w:r w:rsidR="008836BB" w:rsidRPr="00CD7A3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z</w:t>
              </w:r>
              <w:r w:rsidR="008836BB" w:rsidRPr="00DD25B7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 xml:space="preserve">aza. </w:t>
              </w:r>
              <w:r w:rsidR="008836BB" w:rsidRPr="00CD7A3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sinauridze@geomedi.edu.ge</w:t>
              </w:r>
            </w:hyperlink>
          </w:p>
          <w:p w14:paraId="6F9CBC03" w14:textId="46928F0C" w:rsidR="004B044B" w:rsidRPr="00DF53A8" w:rsidRDefault="004B044B" w:rsidP="0084431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ასოცირებული პროფესორი ელენე ასანიძე</w:t>
            </w:r>
            <w:r w:rsidR="00844310"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</w:t>
            </w:r>
            <w:r w:rsidRPr="00DF53A8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e-mail: </w:t>
            </w:r>
            <w:hyperlink r:id="rId10" w:history="1">
              <w:r w:rsidRPr="00DF53A8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elene.asanidze@geomedi.edu.ge</w:t>
              </w:r>
            </w:hyperlink>
            <w:r w:rsidRPr="00DF53A8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</w:t>
            </w:r>
          </w:p>
        </w:tc>
      </w:tr>
      <w:tr w:rsidR="00DF53A8" w:rsidRPr="00DF53A8" w14:paraId="2831FBDB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30B4" w14:textId="77777777" w:rsidR="0086313C" w:rsidRPr="00DF53A8" w:rsidRDefault="0086313C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209C" w14:textId="77777777" w:rsidR="0086313C" w:rsidRPr="00DF53A8" w:rsidRDefault="001532ED" w:rsidP="00945354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Sylfaen"/>
                <w:i/>
                <w:sz w:val="20"/>
                <w:szCs w:val="20"/>
              </w:rPr>
              <w:t>X</w:t>
            </w:r>
            <w:r w:rsidR="000B61BE" w:rsidRPr="00DF53A8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DF53A8" w:rsidRPr="00DF53A8" w14:paraId="3D8A3878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CBB7" w14:textId="77777777" w:rsidR="0086313C" w:rsidRPr="00DF53A8" w:rsidRDefault="0086313C" w:rsidP="009453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7A6EE612" w14:textId="77777777" w:rsidR="0086313C" w:rsidRPr="00DF53A8" w:rsidRDefault="0086313C" w:rsidP="0094535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4265" w14:textId="77777777" w:rsidR="000B61BE" w:rsidRPr="00DF53A8" w:rsidRDefault="000B61BE" w:rsidP="00945354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 </w:t>
            </w:r>
            <w:r w:rsidR="00600BF0" w:rsidRPr="00DF53A8">
              <w:rPr>
                <w:rFonts w:ascii="Sylfaen" w:hAnsi="Sylfaen" w:cs="Sylfaen"/>
                <w:bCs/>
                <w:sz w:val="20"/>
                <w:szCs w:val="20"/>
              </w:rPr>
              <w:t>7</w:t>
            </w:r>
            <w:r w:rsidRPr="00DF53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– </w:t>
            </w:r>
            <w:r w:rsidR="00600BF0" w:rsidRPr="00DF53A8">
              <w:rPr>
                <w:rFonts w:ascii="Sylfaen" w:hAnsi="Sylfaen" w:cs="Sylfaen"/>
                <w:bCs/>
                <w:sz w:val="20"/>
                <w:szCs w:val="20"/>
              </w:rPr>
              <w:t>175</w:t>
            </w:r>
            <w:r w:rsidRPr="00DF53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საათი</w:t>
            </w:r>
          </w:p>
          <w:p w14:paraId="5F68C7EC" w14:textId="77777777" w:rsidR="000B61BE" w:rsidRPr="00DF53A8" w:rsidRDefault="000B61BE" w:rsidP="00945354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</w:t>
            </w:r>
            <w:r w:rsidR="000826E3" w:rsidRPr="00DF53A8">
              <w:rPr>
                <w:rFonts w:ascii="Sylfaen" w:hAnsi="Sylfaen" w:cs="Sylfaen"/>
                <w:bCs/>
                <w:i/>
                <w:sz w:val="20"/>
                <w:szCs w:val="20"/>
              </w:rPr>
              <w:t>79</w:t>
            </w:r>
            <w:r w:rsidR="00193A21" w:rsidRPr="00DF53A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51CAA185" w14:textId="77777777" w:rsidR="000B61BE" w:rsidRPr="00DF53A8" w:rsidRDefault="000B61BE" w:rsidP="0094535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8238B6" w:rsidRPr="00DF53A8">
              <w:rPr>
                <w:rFonts w:ascii="Sylfaen" w:hAnsi="Sylfaen" w:cs="Sylfaen"/>
                <w:bCs/>
                <w:i/>
                <w:sz w:val="20"/>
                <w:szCs w:val="20"/>
              </w:rPr>
              <w:t>1</w:t>
            </w:r>
            <w:r w:rsidR="000826E3" w:rsidRPr="00DF53A8">
              <w:rPr>
                <w:rFonts w:ascii="Sylfaen" w:hAnsi="Sylfaen" w:cs="Sylfaen"/>
                <w:bCs/>
                <w:i/>
                <w:sz w:val="20"/>
                <w:szCs w:val="20"/>
              </w:rPr>
              <w:t>9</w:t>
            </w:r>
            <w:r w:rsidR="00600BF0" w:rsidRPr="00DF53A8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14:paraId="65A33DA9" w14:textId="77777777" w:rsidR="000B61BE" w:rsidRPr="00DF53A8" w:rsidRDefault="000B61BE" w:rsidP="0094535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0826E3" w:rsidRPr="00DF53A8">
              <w:rPr>
                <w:rFonts w:ascii="Sylfaen" w:hAnsi="Sylfaen" w:cs="Sylfaen"/>
                <w:bCs/>
                <w:i/>
                <w:sz w:val="20"/>
                <w:szCs w:val="20"/>
              </w:rPr>
              <w:t>57</w:t>
            </w:r>
            <w:r w:rsidRPr="00DF53A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14:paraId="42816E23" w14:textId="77777777" w:rsidR="000B61BE" w:rsidRPr="00DF53A8" w:rsidRDefault="000B61BE" w:rsidP="0094535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14:paraId="7A6B0436" w14:textId="249F21A3" w:rsidR="008238B6" w:rsidRPr="00DF53A8" w:rsidRDefault="000B61BE" w:rsidP="0094535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</w:rPr>
            </w:pPr>
            <w:r w:rsidRPr="00DF53A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</w:t>
            </w:r>
            <w:r w:rsidR="00725C1C" w:rsidRPr="00DF53A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დასკვნით</w:t>
            </w:r>
            <w:r w:rsidRPr="00DF53A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ი გამოცდა: </w:t>
            </w:r>
            <w:r w:rsidR="00E96464" w:rsidRPr="00DF53A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</w:t>
            </w:r>
            <w:r w:rsidRPr="00DF53A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768D811A" w14:textId="77777777" w:rsidR="0086313C" w:rsidRPr="00DF53A8" w:rsidRDefault="008238B6" w:rsidP="0094535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6.</w:t>
            </w:r>
            <w:r w:rsidR="000B61BE" w:rsidRPr="00DF53A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დამოუკიდებელი მუშაობა:  </w:t>
            </w:r>
            <w:r w:rsidR="000826E3" w:rsidRPr="00DF53A8">
              <w:rPr>
                <w:rFonts w:ascii="Sylfaen" w:hAnsi="Sylfaen" w:cs="Sylfaen"/>
                <w:bCs/>
                <w:i/>
                <w:sz w:val="20"/>
                <w:szCs w:val="20"/>
              </w:rPr>
              <w:t>96</w:t>
            </w:r>
            <w:r w:rsidR="00193A21" w:rsidRPr="00DF53A8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="00841BD8" w:rsidRPr="00DF53A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14:paraId="2D9EBB75" w14:textId="303BC4E7" w:rsidR="00841BD8" w:rsidRPr="00DF53A8" w:rsidRDefault="00635825" w:rsidP="00635825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მინიმუმ 1 საათის განმავლობაში</w:t>
            </w:r>
            <w:r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საჭიროებისამებრ (ცხრილით განსაზღვრულ დროს)</w:t>
            </w:r>
          </w:p>
        </w:tc>
      </w:tr>
      <w:tr w:rsidR="00DF53A8" w:rsidRPr="00DF53A8" w14:paraId="0366B0E9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1993" w14:textId="77777777" w:rsidR="0086313C" w:rsidRPr="00DF53A8" w:rsidRDefault="0086313C" w:rsidP="0094535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2AD30F45" w14:textId="77777777" w:rsidR="0086313C" w:rsidRPr="00DF53A8" w:rsidRDefault="0086313C" w:rsidP="00945354">
            <w:pPr>
              <w:spacing w:after="0" w:line="276" w:lineRule="auto"/>
              <w:rPr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8F12" w14:textId="77777777" w:rsidR="0086313C" w:rsidRPr="00DF53A8" w:rsidRDefault="00C37F74" w:rsidP="00945354">
            <w:pPr>
              <w:autoSpaceDE w:val="0"/>
              <w:autoSpaceDN w:val="0"/>
              <w:adjustRightInd w:val="0"/>
              <w:spacing w:after="0" w:line="276" w:lineRule="auto"/>
              <w:ind w:left="9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სტუდენტს შეასწავლოს გინეკოლოგიურ  პათოლოგიათა გენეზი, მიმდინარეობის მექანიზმები, ეტიოპათოგენეზზე დაფუძნებული ოპტიმალური სამკურნალო ტაქტიკა</w:t>
            </w:r>
            <w:r w:rsidRPr="00DF53A8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DF53A8" w:rsidRPr="00DF53A8" w14:paraId="07AF9687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886E" w14:textId="77777777" w:rsidR="0086313C" w:rsidRPr="00DF53A8" w:rsidRDefault="0086313C" w:rsidP="0094535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96C3" w14:textId="77777777" w:rsidR="0086313C" w:rsidRPr="00DF53A8" w:rsidRDefault="00841BD8" w:rsidP="00841BD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 სისტემის პათოლოგია , ზოგადი ქირურგია</w:t>
            </w:r>
          </w:p>
        </w:tc>
      </w:tr>
      <w:tr w:rsidR="00DF53A8" w:rsidRPr="00DF53A8" w14:paraId="71931E4F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6ACB" w14:textId="77777777" w:rsidR="00BE4402" w:rsidRPr="00DF53A8" w:rsidRDefault="00BE4402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DEF6" w14:textId="77777777" w:rsidR="00C37F74" w:rsidRPr="00DF53A8" w:rsidRDefault="00C37F74" w:rsidP="00945354">
            <w:pPr>
              <w:numPr>
                <w:ilvl w:val="0"/>
                <w:numId w:val="26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de-DE"/>
              </w:rPr>
              <w:t>ცოდნა და გაცნობიერება</w:t>
            </w:r>
          </w:p>
          <w:p w14:paraId="0E4D6EE5" w14:textId="3E98D182" w:rsidR="00C37F74" w:rsidRPr="00DF53A8" w:rsidRDefault="00C37F74" w:rsidP="0094535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A92D3D" w:rsidRPr="00DF53A8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BA3ED7B" w14:textId="27A0A45A" w:rsidR="00C37F74" w:rsidRPr="00DF53A8" w:rsidRDefault="00C37F74" w:rsidP="00A92D3D">
            <w:pPr>
              <w:pStyle w:val="ListParagraph"/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მენსტრუალური ციკლი, ოოგენეზი, ოვულაცია.</w:t>
            </w:r>
          </w:p>
          <w:p w14:paraId="6ADA5A8D" w14:textId="77777777" w:rsidR="00C37F74" w:rsidRPr="00DF53A8" w:rsidRDefault="00C37F74" w:rsidP="00945354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გინეკოლოგიური პაციენტის გამოკვლევის მეთოდები</w:t>
            </w:r>
            <w:r w:rsidRPr="00DF53A8">
              <w:rPr>
                <w:rFonts w:ascii="Sylfaen" w:hAnsi="Sylfaen"/>
                <w:sz w:val="20"/>
                <w:szCs w:val="20"/>
              </w:rPr>
              <w:t>;</w:t>
            </w:r>
          </w:p>
          <w:p w14:paraId="55D0CF61" w14:textId="77777777" w:rsidR="00C37F74" w:rsidRPr="00DF53A8" w:rsidRDefault="00C37F74" w:rsidP="00945354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მენსტრუალური ციკლის დარღვევები</w:t>
            </w:r>
            <w:r w:rsidRPr="00DF53A8">
              <w:rPr>
                <w:rFonts w:ascii="Sylfaen" w:hAnsi="Sylfaen"/>
                <w:sz w:val="20"/>
                <w:szCs w:val="20"/>
              </w:rPr>
              <w:t>;</w:t>
            </w:r>
          </w:p>
          <w:p w14:paraId="46B09554" w14:textId="77777777" w:rsidR="00C37F74" w:rsidRPr="00DF53A8" w:rsidRDefault="00C37F74" w:rsidP="00945354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სასქესო ორგანოების დაავადებები</w:t>
            </w:r>
            <w:r w:rsidRPr="00DF53A8">
              <w:rPr>
                <w:rFonts w:ascii="Sylfaen" w:hAnsi="Sylfaen"/>
                <w:sz w:val="20"/>
                <w:szCs w:val="20"/>
              </w:rPr>
              <w:t>.</w:t>
            </w:r>
          </w:p>
          <w:p w14:paraId="7F5D903A" w14:textId="77777777" w:rsidR="00C37F74" w:rsidRPr="00DF53A8" w:rsidRDefault="00C37F74" w:rsidP="00945354">
            <w:pPr>
              <w:spacing w:after="0" w:line="276" w:lineRule="auto"/>
              <w:ind w:left="720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437303AC" w14:textId="77777777" w:rsidR="00C37F74" w:rsidRPr="00DF53A8" w:rsidRDefault="00C37F74" w:rsidP="00945354">
            <w:pPr>
              <w:numPr>
                <w:ilvl w:val="0"/>
                <w:numId w:val="26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de-DE"/>
              </w:rPr>
              <w:t>უნარი</w:t>
            </w:r>
          </w:p>
          <w:p w14:paraId="2E60A80A" w14:textId="3BA61F92" w:rsidR="00C37F74" w:rsidRPr="00DF53A8" w:rsidRDefault="00C37F74" w:rsidP="0094535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="00A92D3D" w:rsidRPr="00DF53A8">
              <w:rPr>
                <w:rFonts w:ascii="Sylfaen" w:hAnsi="Sylfaen"/>
                <w:sz w:val="20"/>
                <w:szCs w:val="20"/>
                <w:lang w:val="ka-GE"/>
              </w:rPr>
              <w:t>კლინიკურ პრაქტიკაში იყენებს შემდეგ უნარებს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D1B5735" w14:textId="6A0A6EE2" w:rsidR="00C37F74" w:rsidRPr="00DF53A8" w:rsidRDefault="00C37F74" w:rsidP="00945354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გინეკოლოგიური ავადმყოფის გამოკვლევის მეთოდების განსაზღვრა;</w:t>
            </w:r>
          </w:p>
          <w:p w14:paraId="2CED6259" w14:textId="2B9D1B1A" w:rsidR="00C37F74" w:rsidRPr="00DF53A8" w:rsidRDefault="00C37F74" w:rsidP="00945354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და გამოკვლევის შედეგების საფუძველზე დიგდიაგნოზის გაკეთება და დიაგნოზის განსაზღვრა; </w:t>
            </w:r>
          </w:p>
          <w:p w14:paraId="29E2BEDC" w14:textId="6D5D2FF4" w:rsidR="00C37F74" w:rsidRPr="00DF53A8" w:rsidRDefault="00A92D3D" w:rsidP="00945354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="00C37F74" w:rsidRPr="00DF53A8">
              <w:rPr>
                <w:rFonts w:ascii="Sylfaen" w:hAnsi="Sylfaen"/>
                <w:sz w:val="20"/>
                <w:szCs w:val="20"/>
                <w:lang w:val="ka-GE"/>
              </w:rPr>
              <w:t>დიაგნოზის საფუძველზე სამკურნალო გეგმის შემუშავებას;</w:t>
            </w:r>
          </w:p>
          <w:p w14:paraId="7AC0BF2E" w14:textId="22491DD6" w:rsidR="00C37F74" w:rsidRPr="00DF53A8" w:rsidRDefault="00C37F74" w:rsidP="00945354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გინეკოლოგიური მანიპულაციების დროს </w:t>
            </w:r>
            <w:r w:rsidR="00A92D3D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უწევს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ექიმს ასისტირებას.</w:t>
            </w:r>
          </w:p>
          <w:p w14:paraId="4F734FEE" w14:textId="663BB772" w:rsidR="00C37F74" w:rsidRPr="00DF53A8" w:rsidRDefault="00A92D3D" w:rsidP="004833E3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="00C37F74" w:rsidRPr="00DF53A8">
              <w:rPr>
                <w:rFonts w:ascii="Sylfaen" w:hAnsi="Sylfaen"/>
                <w:sz w:val="20"/>
                <w:szCs w:val="20"/>
                <w:lang w:val="ka-GE"/>
              </w:rPr>
              <w:t>გინეკოლოგიური ანამნეზისა და გამოკვლევების შედეგების შეჯერებასა და ანალიზს.</w:t>
            </w:r>
          </w:p>
          <w:p w14:paraId="15CE3FFF" w14:textId="5C91319A" w:rsidR="00C37F74" w:rsidRPr="00DF53A8" w:rsidRDefault="00A92D3D" w:rsidP="00945354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წარმართავს </w:t>
            </w:r>
            <w:r w:rsidR="00C37F74" w:rsidRPr="00DF53A8">
              <w:rPr>
                <w:rFonts w:ascii="Sylfaen" w:hAnsi="Sylfaen"/>
                <w:sz w:val="20"/>
                <w:szCs w:val="20"/>
                <w:lang w:val="ka-GE"/>
              </w:rPr>
              <w:t>პაციენტთან ეფექტურ  კომუნიკაციასა და ანამნეზის მოგროვებას;</w:t>
            </w:r>
          </w:p>
          <w:p w14:paraId="2479C7A5" w14:textId="08893D0D" w:rsidR="00C37F74" w:rsidRPr="00DF53A8" w:rsidRDefault="00A92D3D" w:rsidP="00945354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="00C37F74" w:rsidRPr="00DF53A8">
              <w:rPr>
                <w:rFonts w:ascii="Sylfaen" w:hAnsi="Sylfaen"/>
                <w:sz w:val="20"/>
                <w:szCs w:val="20"/>
                <w:lang w:val="ka-GE"/>
              </w:rPr>
              <w:t>მიღებული მონაცემების ჩამოყალიბებას, რეგისტრაციასა და  ისტორიის წარმოებას.</w:t>
            </w:r>
          </w:p>
          <w:p w14:paraId="6EECCCA5" w14:textId="77777777" w:rsidR="00C37F74" w:rsidRPr="00DF53A8" w:rsidRDefault="00C37F74" w:rsidP="00945354">
            <w:pPr>
              <w:spacing w:after="0" w:line="276" w:lineRule="auto"/>
              <w:ind w:left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D73CFA1" w14:textId="77777777" w:rsidR="00C37F74" w:rsidRPr="00DF53A8" w:rsidRDefault="004833E3" w:rsidP="00945354">
            <w:pPr>
              <w:numPr>
                <w:ilvl w:val="0"/>
                <w:numId w:val="26"/>
              </w:num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de-DE"/>
              </w:rPr>
              <w:t>პასუხისმგებლობა და ავტონომიურობა</w:t>
            </w:r>
          </w:p>
          <w:p w14:paraId="2EF1065E" w14:textId="2EFA3451" w:rsidR="004833E3" w:rsidRPr="00DF53A8" w:rsidRDefault="004833E3" w:rsidP="004833E3">
            <w:pPr>
              <w:spacing w:after="0" w:line="276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სტუდენტი </w:t>
            </w:r>
            <w:r w:rsidR="00A92D3D" w:rsidRPr="00DF53A8">
              <w:rPr>
                <w:rFonts w:ascii="Sylfaen" w:eastAsia="Times New Roman" w:hAnsi="Sylfaen"/>
                <w:sz w:val="20"/>
                <w:szCs w:val="20"/>
                <w:lang w:val="ka-GE"/>
              </w:rPr>
              <w:t>იღებს</w:t>
            </w:r>
            <w:r w:rsidRPr="00DF53A8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ავტონომიური გადაწყვეტილებებს და </w:t>
            </w:r>
            <w:r w:rsidR="00A92D3D" w:rsidRPr="00DF53A8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შეუძლია </w:t>
            </w:r>
            <w:r w:rsidRPr="00DF53A8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ამ გადაწყვეტილებებზე პასუხისმგებლობების საკუთარ თავზე აღება. </w:t>
            </w:r>
            <w:r w:rsidR="00A92D3D" w:rsidRPr="00DF53A8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შეუძლია </w:t>
            </w:r>
            <w:r w:rsidRPr="00DF53A8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სწავლის გაგრძელებას უფრო მაღალ საფეხურზე. </w:t>
            </w:r>
            <w:r w:rsidR="00A92D3D" w:rsidRPr="00DF53A8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უზრუნველყოფს </w:t>
            </w:r>
            <w:r w:rsidRPr="00DF53A8">
              <w:rPr>
                <w:rFonts w:ascii="Sylfaen" w:eastAsia="Times New Roman" w:hAnsi="Sylfaen"/>
                <w:sz w:val="20"/>
                <w:szCs w:val="20"/>
                <w:lang w:val="ka-GE"/>
              </w:rPr>
              <w:t>პროფესიონალურ დონეზე  ავადმყოფის უფლებების  პატივისცემას.</w:t>
            </w:r>
          </w:p>
          <w:p w14:paraId="6F8E046F" w14:textId="77777777" w:rsidR="004833E3" w:rsidRPr="00DF53A8" w:rsidRDefault="004833E3" w:rsidP="004833E3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14:paraId="364D10AF" w14:textId="77777777" w:rsidR="004833E3" w:rsidRPr="00DF53A8" w:rsidRDefault="004833E3" w:rsidP="004833E3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ანმტკიცებს შემდეგ დარგობრივ კომპეტენციებს: </w:t>
            </w:r>
          </w:p>
          <w:p w14:paraId="4585D4E1" w14:textId="17D1DBF5" w:rsidR="004833E3" w:rsidRPr="00DF53A8" w:rsidRDefault="004833E3" w:rsidP="005B74F9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გაწევა, კლინიკური შემთხვევების შეფასება  გამოკვლე</w:t>
            </w:r>
            <w:r w:rsidR="005B74F9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ვების დანიშვნა, დიფ.დიაგნოზი ჩატარება, დაავადების მართვის გეგმის შესახებ მსჯელობა, გადაუდებელი სამედიცინო მდგომარეობის დროს დახმარების გაწევა, მედი</w:t>
            </w:r>
            <w:r w:rsidR="005B74F9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კამენტების გამოწერის ცოდნა, პრაქტიკული პროცედურების ჩატარება, სამე</w:t>
            </w:r>
            <w:r w:rsidR="005B74F9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დიცინო კონტექსტში ეფექტური კომუნიკაცია, სამედიცინო პრაქტიაში ეთიკური და სამარ</w:t>
            </w:r>
            <w:r w:rsidR="005B74F9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თლებრივი პრინციპების გამოყენება, პაციენტის დაავადებასთან დაკავში</w:t>
            </w:r>
            <w:r w:rsidR="005B74F9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რებული ფსიქოლოგიური და სოციალური ასპექტების შეფასება, მტკიცებულებებზე დაფუძნებული პრინციპების, უნარებისა და ცოდნის გამოყენება, სამედიცინო კონტექ</w:t>
            </w:r>
            <w:r w:rsidR="005B74F9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სტში ინფორმაციისა და საინფორმაციო ტექნოლოგიების ეფექტურად გამო</w:t>
            </w:r>
            <w:r w:rsidR="005B74F9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ყენება, ჯამრთელობის ხელშწყობის ღონისძიებების განხორციელება, საზოგადო</w:t>
            </w:r>
            <w:r w:rsidR="005B74F9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ებრივი ჯანდაცვის საკითხებში ჩართვა, ჯანდაცვის სისტემაში ეფექტური მუშაობა. პროფესიონალიზმი</w:t>
            </w:r>
          </w:p>
          <w:p w14:paraId="2B0B31AC" w14:textId="77777777" w:rsidR="00BA5229" w:rsidRPr="00DF53A8" w:rsidRDefault="00BA5229" w:rsidP="00BA5229">
            <w:pPr>
              <w:pStyle w:val="NoSpacing"/>
              <w:tabs>
                <w:tab w:val="left" w:pos="240"/>
              </w:tabs>
              <w:spacing w:line="276" w:lineRule="auto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r w:rsidRPr="00DF53A8">
              <w:rPr>
                <w:rFonts w:ascii="Sylfaen" w:eastAsia="Merriweather" w:hAnsi="Sylfaen" w:cs="Merriweather"/>
                <w:b/>
                <w:sz w:val="20"/>
                <w:szCs w:val="20"/>
                <w:lang w:val="ka-GE"/>
              </w:rPr>
              <w:t>სწავლებისა და სწავლის მეთოდები:</w:t>
            </w:r>
            <w:r w:rsidRPr="00DF53A8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 xml:space="preserve"> </w:t>
            </w:r>
          </w:p>
          <w:p w14:paraId="677D6A19" w14:textId="77777777" w:rsidR="00BA5229" w:rsidRPr="00DF53A8" w:rsidRDefault="00BA5229" w:rsidP="00BA5229">
            <w:pPr>
              <w:pStyle w:val="TableParagraph"/>
              <w:numPr>
                <w:ilvl w:val="0"/>
                <w:numId w:val="31"/>
              </w:numPr>
              <w:spacing w:line="273" w:lineRule="auto"/>
              <w:ind w:right="270"/>
              <w:rPr>
                <w:spacing w:val="-52"/>
                <w:sz w:val="20"/>
                <w:szCs w:val="20"/>
              </w:rPr>
            </w:pPr>
            <w:r w:rsidRPr="00DF53A8">
              <w:rPr>
                <w:sz w:val="20"/>
                <w:szCs w:val="20"/>
              </w:rPr>
              <w:t>პაციენტთან კომუნიკაციის</w:t>
            </w:r>
            <w:r w:rsidRPr="00DF53A8">
              <w:rPr>
                <w:spacing w:val="1"/>
                <w:sz w:val="20"/>
                <w:szCs w:val="20"/>
              </w:rPr>
              <w:t xml:space="preserve"> </w:t>
            </w:r>
            <w:r w:rsidRPr="00DF53A8">
              <w:rPr>
                <w:sz w:val="20"/>
                <w:szCs w:val="20"/>
              </w:rPr>
              <w:t>სწავლება,</w:t>
            </w:r>
            <w:r w:rsidRPr="00DF53A8">
              <w:rPr>
                <w:spacing w:val="-52"/>
                <w:sz w:val="20"/>
                <w:szCs w:val="20"/>
              </w:rPr>
              <w:t xml:space="preserve"> </w:t>
            </w:r>
          </w:p>
          <w:p w14:paraId="515C4062" w14:textId="77777777" w:rsidR="00BA5229" w:rsidRPr="00DF53A8" w:rsidRDefault="00BA5229" w:rsidP="00BA5229">
            <w:pPr>
              <w:pStyle w:val="TableParagraph"/>
              <w:numPr>
                <w:ilvl w:val="0"/>
                <w:numId w:val="31"/>
              </w:numPr>
              <w:tabs>
                <w:tab w:val="left" w:pos="1965"/>
              </w:tabs>
              <w:spacing w:before="6" w:line="276" w:lineRule="auto"/>
              <w:ind w:right="270"/>
              <w:rPr>
                <w:spacing w:val="-1"/>
                <w:sz w:val="20"/>
                <w:szCs w:val="20"/>
              </w:rPr>
            </w:pPr>
            <w:r w:rsidRPr="00DF53A8">
              <w:rPr>
                <w:sz w:val="20"/>
                <w:szCs w:val="20"/>
              </w:rPr>
              <w:t>სწავლება</w:t>
            </w:r>
            <w:r w:rsidRPr="00DF53A8">
              <w:rPr>
                <w:spacing w:val="1"/>
                <w:sz w:val="20"/>
                <w:szCs w:val="20"/>
              </w:rPr>
              <w:t xml:space="preserve"> </w:t>
            </w:r>
            <w:r w:rsidRPr="00DF53A8">
              <w:rPr>
                <w:sz w:val="20"/>
                <w:szCs w:val="20"/>
              </w:rPr>
              <w:t xml:space="preserve">„პაციენტის </w:t>
            </w:r>
            <w:r w:rsidRPr="00DF53A8">
              <w:rPr>
                <w:spacing w:val="-52"/>
                <w:sz w:val="20"/>
                <w:szCs w:val="20"/>
              </w:rPr>
              <w:t xml:space="preserve"> </w:t>
            </w:r>
            <w:r w:rsidRPr="00DF53A8">
              <w:rPr>
                <w:sz w:val="20"/>
                <w:szCs w:val="20"/>
              </w:rPr>
              <w:t xml:space="preserve">საწოლთან“ </w:t>
            </w:r>
            <w:r w:rsidRPr="00DF53A8">
              <w:rPr>
                <w:spacing w:val="-1"/>
                <w:sz w:val="20"/>
                <w:szCs w:val="20"/>
              </w:rPr>
              <w:t xml:space="preserve">(bed-side </w:t>
            </w:r>
            <w:r w:rsidRPr="00DF53A8">
              <w:rPr>
                <w:spacing w:val="-53"/>
                <w:sz w:val="20"/>
                <w:szCs w:val="20"/>
              </w:rPr>
              <w:t xml:space="preserve"> </w:t>
            </w:r>
            <w:r w:rsidRPr="00DF53A8">
              <w:rPr>
                <w:sz w:val="20"/>
                <w:szCs w:val="20"/>
              </w:rPr>
              <w:t>teaching),</w:t>
            </w:r>
            <w:r w:rsidRPr="00DF53A8">
              <w:rPr>
                <w:spacing w:val="-1"/>
                <w:sz w:val="20"/>
                <w:szCs w:val="20"/>
              </w:rPr>
              <w:t xml:space="preserve"> </w:t>
            </w:r>
          </w:p>
          <w:p w14:paraId="5B1EE0BE" w14:textId="77777777" w:rsidR="00BA5229" w:rsidRPr="00DF53A8" w:rsidRDefault="00BA5229" w:rsidP="00BA5229">
            <w:pPr>
              <w:pStyle w:val="TableParagraph"/>
              <w:numPr>
                <w:ilvl w:val="0"/>
                <w:numId w:val="31"/>
              </w:numPr>
              <w:tabs>
                <w:tab w:val="left" w:pos="1965"/>
              </w:tabs>
              <w:spacing w:before="6" w:line="276" w:lineRule="auto"/>
              <w:ind w:right="270"/>
              <w:rPr>
                <w:sz w:val="20"/>
                <w:szCs w:val="20"/>
              </w:rPr>
            </w:pPr>
            <w:r w:rsidRPr="00DF53A8">
              <w:rPr>
                <w:sz w:val="20"/>
                <w:szCs w:val="20"/>
              </w:rPr>
              <w:t>CBL</w:t>
            </w:r>
          </w:p>
          <w:p w14:paraId="4AA0BD80" w14:textId="77777777" w:rsidR="00BA5229" w:rsidRPr="00DF53A8" w:rsidRDefault="00BA5229" w:rsidP="00BA5229">
            <w:pPr>
              <w:pStyle w:val="TableParagraph"/>
              <w:numPr>
                <w:ilvl w:val="0"/>
                <w:numId w:val="31"/>
              </w:numPr>
              <w:spacing w:line="276" w:lineRule="auto"/>
              <w:ind w:right="142"/>
              <w:rPr>
                <w:spacing w:val="1"/>
                <w:sz w:val="20"/>
                <w:szCs w:val="20"/>
              </w:rPr>
            </w:pPr>
            <w:r w:rsidRPr="00DF53A8">
              <w:rPr>
                <w:sz w:val="20"/>
                <w:szCs w:val="20"/>
              </w:rPr>
              <w:t>ინტერაქტიული ლექცია,</w:t>
            </w:r>
            <w:r w:rsidRPr="00DF53A8">
              <w:rPr>
                <w:spacing w:val="1"/>
                <w:sz w:val="20"/>
                <w:szCs w:val="20"/>
              </w:rPr>
              <w:t xml:space="preserve"> </w:t>
            </w:r>
          </w:p>
          <w:p w14:paraId="1392C799" w14:textId="77777777" w:rsidR="00BA5229" w:rsidRPr="00DF53A8" w:rsidRDefault="00BA5229" w:rsidP="00BA5229">
            <w:pPr>
              <w:pStyle w:val="TableParagraph"/>
              <w:numPr>
                <w:ilvl w:val="0"/>
                <w:numId w:val="31"/>
              </w:numPr>
              <w:spacing w:line="276" w:lineRule="auto"/>
              <w:ind w:right="142"/>
              <w:rPr>
                <w:sz w:val="20"/>
                <w:szCs w:val="20"/>
                <w:lang w:val="ka-GE"/>
              </w:rPr>
            </w:pPr>
            <w:r w:rsidRPr="00DF53A8">
              <w:rPr>
                <w:sz w:val="20"/>
                <w:szCs w:val="20"/>
              </w:rPr>
              <w:t>ექიმი-პაციენტი როლების</w:t>
            </w:r>
            <w:r w:rsidRPr="00DF53A8">
              <w:rPr>
                <w:spacing w:val="3"/>
                <w:sz w:val="20"/>
                <w:szCs w:val="20"/>
              </w:rPr>
              <w:t xml:space="preserve"> </w:t>
            </w:r>
            <w:r w:rsidRPr="00DF53A8">
              <w:rPr>
                <w:sz w:val="20"/>
                <w:szCs w:val="20"/>
              </w:rPr>
              <w:t>შესრულება,</w:t>
            </w:r>
            <w:r w:rsidRPr="00DF53A8">
              <w:rPr>
                <w:sz w:val="20"/>
                <w:szCs w:val="20"/>
                <w:lang w:val="ka-GE"/>
              </w:rPr>
              <w:t xml:space="preserve"> </w:t>
            </w:r>
          </w:p>
          <w:p w14:paraId="00FFE1DF" w14:textId="77777777" w:rsidR="00BA5229" w:rsidRPr="00DF53A8" w:rsidRDefault="00BA5229" w:rsidP="00BA5229">
            <w:pPr>
              <w:pStyle w:val="TableParagraph"/>
              <w:numPr>
                <w:ilvl w:val="0"/>
                <w:numId w:val="31"/>
              </w:numPr>
              <w:spacing w:line="276" w:lineRule="auto"/>
              <w:ind w:right="188"/>
              <w:rPr>
                <w:sz w:val="20"/>
                <w:szCs w:val="20"/>
              </w:rPr>
            </w:pPr>
            <w:r w:rsidRPr="00DF53A8">
              <w:rPr>
                <w:sz w:val="20"/>
                <w:szCs w:val="20"/>
              </w:rPr>
              <w:t>მენტორობა და</w:t>
            </w:r>
            <w:r w:rsidRPr="00DF53A8">
              <w:rPr>
                <w:spacing w:val="-52"/>
                <w:sz w:val="20"/>
                <w:szCs w:val="20"/>
              </w:rPr>
              <w:t xml:space="preserve"> </w:t>
            </w:r>
            <w:r w:rsidRPr="00DF53A8">
              <w:rPr>
                <w:spacing w:val="-52"/>
                <w:sz w:val="20"/>
                <w:szCs w:val="20"/>
                <w:lang w:val="ka-GE"/>
              </w:rPr>
              <w:t xml:space="preserve">   </w:t>
            </w:r>
            <w:r w:rsidRPr="00DF53A8">
              <w:rPr>
                <w:sz w:val="20"/>
                <w:szCs w:val="20"/>
              </w:rPr>
              <w:t>უკუკავშირი</w:t>
            </w:r>
          </w:p>
          <w:p w14:paraId="7388DEB5" w14:textId="77777777" w:rsidR="00BA5229" w:rsidRPr="00DF53A8" w:rsidRDefault="00BA5229" w:rsidP="00BA5229">
            <w:pPr>
              <w:pStyle w:val="TableParagraph"/>
              <w:numPr>
                <w:ilvl w:val="0"/>
                <w:numId w:val="31"/>
              </w:numPr>
              <w:spacing w:line="276" w:lineRule="auto"/>
              <w:ind w:right="142"/>
              <w:rPr>
                <w:sz w:val="20"/>
                <w:szCs w:val="20"/>
              </w:rPr>
            </w:pPr>
            <w:r w:rsidRPr="00DF53A8">
              <w:rPr>
                <w:sz w:val="20"/>
                <w:szCs w:val="20"/>
              </w:rPr>
              <w:t>სწავლება</w:t>
            </w:r>
            <w:r w:rsidRPr="00DF53A8">
              <w:rPr>
                <w:spacing w:val="2"/>
                <w:sz w:val="20"/>
                <w:szCs w:val="20"/>
              </w:rPr>
              <w:t xml:space="preserve"> </w:t>
            </w:r>
            <w:r w:rsidRPr="00DF53A8">
              <w:rPr>
                <w:sz w:val="20"/>
                <w:szCs w:val="20"/>
              </w:rPr>
              <w:t>შესაბამისი</w:t>
            </w:r>
            <w:r w:rsidRPr="00DF53A8">
              <w:rPr>
                <w:spacing w:val="1"/>
                <w:sz w:val="20"/>
                <w:szCs w:val="20"/>
              </w:rPr>
              <w:t xml:space="preserve"> </w:t>
            </w:r>
            <w:r w:rsidRPr="00DF53A8">
              <w:rPr>
                <w:sz w:val="20"/>
                <w:szCs w:val="20"/>
              </w:rPr>
              <w:t>სიმულატორების</w:t>
            </w:r>
            <w:r w:rsidRPr="00DF53A8">
              <w:rPr>
                <w:spacing w:val="1"/>
                <w:sz w:val="20"/>
                <w:szCs w:val="20"/>
              </w:rPr>
              <w:t xml:space="preserve"> </w:t>
            </w:r>
            <w:r w:rsidRPr="00DF53A8">
              <w:rPr>
                <w:sz w:val="20"/>
                <w:szCs w:val="20"/>
              </w:rPr>
              <w:t>გამოყენებით,</w:t>
            </w:r>
          </w:p>
          <w:p w14:paraId="64D4B685" w14:textId="77777777" w:rsidR="00BA5229" w:rsidRPr="00DF53A8" w:rsidRDefault="00BA5229" w:rsidP="00BA5229">
            <w:pPr>
              <w:pStyle w:val="TableParagraph"/>
              <w:numPr>
                <w:ilvl w:val="0"/>
                <w:numId w:val="31"/>
              </w:numPr>
              <w:spacing w:line="276" w:lineRule="auto"/>
              <w:ind w:right="142"/>
              <w:rPr>
                <w:spacing w:val="2"/>
                <w:sz w:val="20"/>
                <w:szCs w:val="20"/>
                <w:lang w:val="ka-GE"/>
              </w:rPr>
            </w:pPr>
            <w:r w:rsidRPr="00DF53A8">
              <w:rPr>
                <w:sz w:val="20"/>
                <w:szCs w:val="20"/>
              </w:rPr>
              <w:t>პრაქტიკა</w:t>
            </w:r>
            <w:r w:rsidRPr="00DF53A8">
              <w:rPr>
                <w:spacing w:val="-2"/>
                <w:sz w:val="20"/>
                <w:szCs w:val="20"/>
              </w:rPr>
              <w:t xml:space="preserve"> </w:t>
            </w:r>
            <w:r w:rsidRPr="00DF53A8">
              <w:rPr>
                <w:sz w:val="20"/>
                <w:szCs w:val="20"/>
              </w:rPr>
              <w:t>ამბუ</w:t>
            </w:r>
            <w:r w:rsidRPr="00DF53A8">
              <w:rPr>
                <w:sz w:val="20"/>
                <w:szCs w:val="20"/>
              </w:rPr>
              <w:softHyphen/>
              <w:t>ლატო</w:t>
            </w:r>
            <w:r w:rsidRPr="00DF53A8">
              <w:rPr>
                <w:sz w:val="20"/>
                <w:szCs w:val="20"/>
              </w:rPr>
              <w:softHyphen/>
              <w:t>რიულ</w:t>
            </w:r>
            <w:r w:rsidRPr="00DF53A8">
              <w:rPr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sz w:val="20"/>
                <w:szCs w:val="20"/>
              </w:rPr>
              <w:t>და ჰოს</w:t>
            </w:r>
            <w:r w:rsidRPr="00DF53A8">
              <w:rPr>
                <w:sz w:val="20"/>
                <w:szCs w:val="20"/>
              </w:rPr>
              <w:softHyphen/>
              <w:t>პიტა</w:t>
            </w:r>
            <w:r w:rsidRPr="00DF53A8">
              <w:rPr>
                <w:sz w:val="20"/>
                <w:szCs w:val="20"/>
              </w:rPr>
              <w:softHyphen/>
              <w:t>ლი</w:t>
            </w:r>
            <w:r w:rsidRPr="00DF53A8">
              <w:rPr>
                <w:sz w:val="20"/>
                <w:szCs w:val="20"/>
              </w:rPr>
              <w:softHyphen/>
              <w:t>ზებულ პა</w:t>
            </w:r>
            <w:r w:rsidRPr="00DF53A8">
              <w:rPr>
                <w:spacing w:val="-52"/>
                <w:sz w:val="20"/>
                <w:szCs w:val="20"/>
              </w:rPr>
              <w:t xml:space="preserve"> </w:t>
            </w:r>
            <w:r w:rsidRPr="00DF53A8">
              <w:rPr>
                <w:sz w:val="20"/>
                <w:szCs w:val="20"/>
              </w:rPr>
              <w:t>ციენტებთან,</w:t>
            </w:r>
            <w:r w:rsidRPr="00DF53A8">
              <w:rPr>
                <w:spacing w:val="2"/>
                <w:sz w:val="20"/>
                <w:szCs w:val="20"/>
              </w:rPr>
              <w:t xml:space="preserve"> </w:t>
            </w:r>
            <w:r w:rsidRPr="00DF53A8">
              <w:rPr>
                <w:spacing w:val="2"/>
                <w:sz w:val="20"/>
                <w:szCs w:val="20"/>
                <w:lang w:val="ka-GE"/>
              </w:rPr>
              <w:t xml:space="preserve"> </w:t>
            </w:r>
          </w:p>
          <w:p w14:paraId="4F6AFFEE" w14:textId="77777777" w:rsidR="00BA5229" w:rsidRPr="00DF53A8" w:rsidRDefault="00BA5229" w:rsidP="00BA5229">
            <w:pPr>
              <w:pStyle w:val="TableParagraph"/>
              <w:numPr>
                <w:ilvl w:val="0"/>
                <w:numId w:val="31"/>
              </w:numPr>
              <w:spacing w:line="276" w:lineRule="auto"/>
              <w:ind w:right="188"/>
              <w:rPr>
                <w:sz w:val="20"/>
                <w:szCs w:val="20"/>
              </w:rPr>
            </w:pPr>
            <w:r w:rsidRPr="00DF53A8">
              <w:rPr>
                <w:sz w:val="20"/>
                <w:szCs w:val="20"/>
              </w:rPr>
              <w:t>სამედიცინო დაწესებულებებში ამბულატორიული და სტაციო</w:t>
            </w:r>
            <w:r w:rsidRPr="00DF53A8">
              <w:rPr>
                <w:sz w:val="20"/>
                <w:szCs w:val="20"/>
              </w:rPr>
              <w:softHyphen/>
              <w:t>ნარული</w:t>
            </w:r>
            <w:r w:rsidRPr="00DF53A8">
              <w:rPr>
                <w:spacing w:val="-52"/>
                <w:sz w:val="20"/>
                <w:szCs w:val="20"/>
              </w:rPr>
              <w:t xml:space="preserve"> </w:t>
            </w:r>
            <w:r w:rsidRPr="00DF53A8">
              <w:rPr>
                <w:sz w:val="20"/>
                <w:szCs w:val="20"/>
              </w:rPr>
              <w:t>დოკუმენტაციის,</w:t>
            </w:r>
            <w:r w:rsidRPr="00DF53A8">
              <w:rPr>
                <w:spacing w:val="1"/>
                <w:sz w:val="20"/>
                <w:szCs w:val="20"/>
              </w:rPr>
              <w:t xml:space="preserve"> </w:t>
            </w:r>
            <w:r w:rsidRPr="00DF53A8">
              <w:rPr>
                <w:sz w:val="20"/>
                <w:szCs w:val="20"/>
              </w:rPr>
              <w:t>ელექტრონული</w:t>
            </w:r>
            <w:r w:rsidRPr="00DF53A8">
              <w:rPr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sz w:val="20"/>
                <w:szCs w:val="20"/>
              </w:rPr>
              <w:t>ისტო</w:t>
            </w:r>
            <w:r w:rsidRPr="00DF53A8">
              <w:rPr>
                <w:sz w:val="20"/>
                <w:szCs w:val="20"/>
              </w:rPr>
              <w:softHyphen/>
            </w:r>
            <w:r w:rsidRPr="00DF53A8">
              <w:rPr>
                <w:sz w:val="20"/>
                <w:szCs w:val="20"/>
              </w:rPr>
              <w:softHyphen/>
              <w:t>რიების გამოყენების</w:t>
            </w:r>
            <w:r w:rsidRPr="00DF53A8">
              <w:rPr>
                <w:spacing w:val="-52"/>
                <w:sz w:val="20"/>
                <w:szCs w:val="20"/>
              </w:rPr>
              <w:t xml:space="preserve"> </w:t>
            </w:r>
            <w:r w:rsidRPr="00DF53A8">
              <w:rPr>
                <w:spacing w:val="-52"/>
                <w:sz w:val="20"/>
                <w:szCs w:val="20"/>
                <w:lang w:val="ka-GE"/>
              </w:rPr>
              <w:t xml:space="preserve">  </w:t>
            </w:r>
            <w:r w:rsidRPr="00DF53A8">
              <w:rPr>
                <w:sz w:val="20"/>
                <w:szCs w:val="20"/>
              </w:rPr>
              <w:t>სწავლება;</w:t>
            </w:r>
          </w:p>
          <w:p w14:paraId="56E931B7" w14:textId="77777777" w:rsidR="00BA5229" w:rsidRPr="00DF53A8" w:rsidRDefault="00BA5229" w:rsidP="00BA5229">
            <w:pPr>
              <w:pStyle w:val="TableParagraph"/>
              <w:spacing w:line="276" w:lineRule="auto"/>
              <w:ind w:left="103" w:right="188"/>
              <w:rPr>
                <w:sz w:val="20"/>
                <w:szCs w:val="20"/>
              </w:rPr>
            </w:pPr>
          </w:p>
          <w:p w14:paraId="4B2514AB" w14:textId="77777777" w:rsidR="00BA5229" w:rsidRPr="00DF53A8" w:rsidRDefault="00BA5229" w:rsidP="00BA5229">
            <w:pPr>
              <w:tabs>
                <w:tab w:val="left" w:pos="5423"/>
              </w:tabs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შეფასების მეთოდები: </w:t>
            </w:r>
          </w:p>
          <w:p w14:paraId="6896C022" w14:textId="77777777" w:rsidR="00BA5229" w:rsidRPr="00DF53A8" w:rsidRDefault="00BA5229" w:rsidP="00BA5229">
            <w:pPr>
              <w:pStyle w:val="TableParagraph"/>
              <w:numPr>
                <w:ilvl w:val="0"/>
                <w:numId w:val="32"/>
              </w:numPr>
              <w:tabs>
                <w:tab w:val="left" w:pos="1170"/>
              </w:tabs>
              <w:spacing w:before="4" w:line="276" w:lineRule="auto"/>
              <w:ind w:right="135"/>
              <w:rPr>
                <w:spacing w:val="1"/>
                <w:sz w:val="20"/>
                <w:szCs w:val="20"/>
              </w:rPr>
            </w:pPr>
            <w:r w:rsidRPr="00DF53A8">
              <w:rPr>
                <w:sz w:val="20"/>
                <w:szCs w:val="20"/>
              </w:rPr>
              <w:t>გამოცდა</w:t>
            </w:r>
            <w:r w:rsidRPr="00DF53A8">
              <w:rPr>
                <w:spacing w:val="4"/>
                <w:sz w:val="20"/>
                <w:szCs w:val="20"/>
              </w:rPr>
              <w:t xml:space="preserve"> </w:t>
            </w:r>
            <w:r w:rsidRPr="00DF53A8">
              <w:rPr>
                <w:spacing w:val="4"/>
                <w:sz w:val="20"/>
                <w:szCs w:val="20"/>
                <w:lang w:val="ka-GE"/>
              </w:rPr>
              <w:t>ზეპირი/</w:t>
            </w:r>
            <w:r w:rsidRPr="00DF53A8">
              <w:rPr>
                <w:sz w:val="20"/>
                <w:szCs w:val="20"/>
              </w:rPr>
              <w:t>ტესტების</w:t>
            </w:r>
            <w:r w:rsidRPr="00DF53A8">
              <w:rPr>
                <w:spacing w:val="1"/>
                <w:sz w:val="20"/>
                <w:szCs w:val="20"/>
              </w:rPr>
              <w:t xml:space="preserve"> </w:t>
            </w:r>
            <w:r w:rsidRPr="00DF53A8">
              <w:rPr>
                <w:sz w:val="20"/>
                <w:szCs w:val="20"/>
              </w:rPr>
              <w:t>გამოყენებით,</w:t>
            </w:r>
            <w:r w:rsidRPr="00DF53A8">
              <w:rPr>
                <w:spacing w:val="1"/>
                <w:sz w:val="20"/>
                <w:szCs w:val="20"/>
              </w:rPr>
              <w:t xml:space="preserve"> </w:t>
            </w:r>
          </w:p>
          <w:p w14:paraId="7A55B449" w14:textId="77777777" w:rsidR="00BA5229" w:rsidRPr="00DF53A8" w:rsidRDefault="00BA5229" w:rsidP="00BA5229">
            <w:pPr>
              <w:pStyle w:val="TableParagraph"/>
              <w:numPr>
                <w:ilvl w:val="0"/>
                <w:numId w:val="32"/>
              </w:numPr>
              <w:spacing w:line="276" w:lineRule="auto"/>
              <w:ind w:right="150"/>
              <w:rPr>
                <w:spacing w:val="-2"/>
                <w:sz w:val="20"/>
                <w:szCs w:val="20"/>
              </w:rPr>
            </w:pPr>
            <w:r w:rsidRPr="00DF53A8">
              <w:rPr>
                <w:sz w:val="20"/>
                <w:szCs w:val="20"/>
              </w:rPr>
              <w:t>რო</w:t>
            </w:r>
            <w:r w:rsidRPr="00DF53A8">
              <w:rPr>
                <w:sz w:val="20"/>
                <w:szCs w:val="20"/>
              </w:rPr>
              <w:softHyphen/>
              <w:t>ლუ</w:t>
            </w:r>
            <w:r w:rsidRPr="00DF53A8">
              <w:rPr>
                <w:sz w:val="20"/>
                <w:szCs w:val="20"/>
              </w:rPr>
              <w:softHyphen/>
              <w:t>რი</w:t>
            </w:r>
            <w:r w:rsidRPr="00DF53A8">
              <w:rPr>
                <w:spacing w:val="1"/>
                <w:sz w:val="20"/>
                <w:szCs w:val="20"/>
              </w:rPr>
              <w:t xml:space="preserve"> </w:t>
            </w:r>
            <w:r w:rsidRPr="00DF53A8">
              <w:rPr>
                <w:sz w:val="20"/>
                <w:szCs w:val="20"/>
              </w:rPr>
              <w:t>თამაში,</w:t>
            </w:r>
            <w:r w:rsidRPr="00DF53A8">
              <w:rPr>
                <w:spacing w:val="-2"/>
                <w:sz w:val="20"/>
                <w:szCs w:val="20"/>
              </w:rPr>
              <w:t xml:space="preserve"> </w:t>
            </w:r>
          </w:p>
          <w:p w14:paraId="44F24FDA" w14:textId="77777777" w:rsidR="00BA5229" w:rsidRPr="00DF53A8" w:rsidRDefault="00BA5229" w:rsidP="00BA5229">
            <w:pPr>
              <w:pStyle w:val="TableParagraph"/>
              <w:numPr>
                <w:ilvl w:val="0"/>
                <w:numId w:val="32"/>
              </w:numPr>
              <w:spacing w:line="276" w:lineRule="auto"/>
              <w:ind w:right="150"/>
              <w:rPr>
                <w:sz w:val="20"/>
                <w:szCs w:val="20"/>
              </w:rPr>
            </w:pPr>
            <w:r w:rsidRPr="00DF53A8">
              <w:rPr>
                <w:sz w:val="20"/>
                <w:szCs w:val="20"/>
              </w:rPr>
              <w:t xml:space="preserve">OSCE (სტანდარტიზებული/სიმულირებული პაციენტი), </w:t>
            </w:r>
          </w:p>
          <w:p w14:paraId="1EEE3770" w14:textId="77777777" w:rsidR="00BA5229" w:rsidRPr="00DF53A8" w:rsidRDefault="00BA5229" w:rsidP="00BA5229">
            <w:pPr>
              <w:pStyle w:val="TableParagraph"/>
              <w:numPr>
                <w:ilvl w:val="0"/>
                <w:numId w:val="32"/>
              </w:numPr>
              <w:spacing w:line="276" w:lineRule="auto"/>
              <w:ind w:right="150"/>
              <w:rPr>
                <w:sz w:val="20"/>
                <w:szCs w:val="20"/>
              </w:rPr>
            </w:pPr>
            <w:r w:rsidRPr="00DF53A8">
              <w:rPr>
                <w:sz w:val="20"/>
                <w:szCs w:val="20"/>
              </w:rPr>
              <w:t>MiniCex -მინი-კლინიკური სავარჯიშოს</w:t>
            </w:r>
            <w:r w:rsidRPr="00DF53A8">
              <w:rPr>
                <w:spacing w:val="1"/>
                <w:sz w:val="20"/>
                <w:szCs w:val="20"/>
              </w:rPr>
              <w:t xml:space="preserve"> </w:t>
            </w:r>
            <w:r w:rsidRPr="00DF53A8">
              <w:rPr>
                <w:sz w:val="20"/>
                <w:szCs w:val="20"/>
              </w:rPr>
              <w:t>შეფასება;</w:t>
            </w:r>
          </w:p>
          <w:p w14:paraId="33D183FA" w14:textId="77777777" w:rsidR="00BA5229" w:rsidRPr="00DF53A8" w:rsidRDefault="00BA5229" w:rsidP="00BA5229">
            <w:pPr>
              <w:pStyle w:val="TableParagraph"/>
              <w:numPr>
                <w:ilvl w:val="0"/>
                <w:numId w:val="32"/>
              </w:numPr>
              <w:spacing w:before="6"/>
              <w:ind w:right="240"/>
              <w:rPr>
                <w:sz w:val="20"/>
                <w:szCs w:val="20"/>
              </w:rPr>
            </w:pPr>
            <w:r w:rsidRPr="00DF53A8">
              <w:rPr>
                <w:sz w:val="20"/>
                <w:szCs w:val="20"/>
              </w:rPr>
              <w:t>პორტფოლიო/</w:t>
            </w:r>
            <w:r w:rsidRPr="00DF53A8">
              <w:rPr>
                <w:spacing w:val="-4"/>
                <w:sz w:val="20"/>
                <w:szCs w:val="20"/>
              </w:rPr>
              <w:t xml:space="preserve"> </w:t>
            </w:r>
            <w:r w:rsidRPr="00DF53A8">
              <w:rPr>
                <w:sz w:val="20"/>
                <w:szCs w:val="20"/>
              </w:rPr>
              <w:t>Log-book.</w:t>
            </w:r>
          </w:p>
          <w:p w14:paraId="3A448445" w14:textId="32420D76" w:rsidR="00BE4402" w:rsidRPr="00DF53A8" w:rsidRDefault="00BE4402" w:rsidP="00EE77F8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F53A8" w:rsidRPr="00DF53A8" w14:paraId="73919369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B556" w14:textId="77777777" w:rsidR="0086313C" w:rsidRPr="00DF53A8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68CD" w14:textId="77777777" w:rsidR="0086313C" w:rsidRPr="00DF53A8" w:rsidRDefault="0086313C" w:rsidP="00945354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E4402" w:rsidRPr="00DF53A8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</w:p>
          <w:p w14:paraId="2BE46208" w14:textId="77777777" w:rsidR="00945354" w:rsidRPr="00DF53A8" w:rsidRDefault="00945354" w:rsidP="00945354">
            <w:pPr>
              <w:spacing w:after="0" w:line="276" w:lineRule="auto"/>
              <w:jc w:val="center"/>
              <w:rPr>
                <w:rFonts w:ascii="AcadNusx" w:hAnsi="AcadNusx"/>
                <w:b/>
                <w:sz w:val="20"/>
                <w:szCs w:val="20"/>
              </w:rPr>
            </w:pPr>
          </w:p>
        </w:tc>
      </w:tr>
      <w:tr w:rsidR="00DF53A8" w:rsidRPr="00DF53A8" w14:paraId="34036A25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206D" w14:textId="77777777" w:rsidR="00BE4402" w:rsidRPr="00DF53A8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C40D" w14:textId="77777777" w:rsidR="00C37F74" w:rsidRPr="00DF53A8" w:rsidRDefault="00C37F74" w:rsidP="00945354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    </w:t>
            </w:r>
            <w:r w:rsidR="00CB6A38" w:rsidRPr="00DF53A8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    კურაციის    ხანგრძლივობა 20</w:t>
            </w:r>
            <w:r w:rsidRPr="00DF53A8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დღე.      </w:t>
            </w:r>
          </w:p>
          <w:p w14:paraId="72CEE104" w14:textId="77777777" w:rsidR="00C37F74" w:rsidRPr="00DF53A8" w:rsidRDefault="00C37F74" w:rsidP="009453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 xml:space="preserve">1 დღე - ლექცია 1 სთ. </w:t>
            </w:r>
          </w:p>
          <w:p w14:paraId="059B3C6F" w14:textId="77777777" w:rsidR="00C37F74" w:rsidRPr="00DF53A8" w:rsidRDefault="00C37F74" w:rsidP="009453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 xml:space="preserve">           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14:paraId="2F6A2A0B" w14:textId="77777777" w:rsidR="00C37F74" w:rsidRPr="00DF53A8" w:rsidRDefault="00C37F74" w:rsidP="00945354">
            <w:pPr>
              <w:spacing w:after="0" w:line="276" w:lineRule="auto"/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16DBB8EC" w14:textId="77777777" w:rsidR="00C37F74" w:rsidRPr="00DF53A8" w:rsidRDefault="00C37F74" w:rsidP="00945354">
            <w:pPr>
              <w:spacing w:after="0" w:line="276" w:lineRule="auto"/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0651EFCF" w14:textId="07B63F86" w:rsidR="001342E7" w:rsidRPr="00DF53A8" w:rsidRDefault="00C37F74" w:rsidP="00945354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გინეკოლოგიური პაციენტის გამოკვლევის მეთოდები, ქალის ჰიგიენა, ქალის ცხოვრების პერიოდები: სქესობრივი მომწიფების პერიოდი, რეპროდუქციული პერიოდი, მენოპაუზა.</w:t>
            </w:r>
            <w:r w:rsidR="001342E7"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342E7" w:rsidRPr="00DF53A8">
              <w:rPr>
                <w:rFonts w:ascii="Sylfaen" w:hAnsi="Sylfaen"/>
                <w:sz w:val="20"/>
                <w:szCs w:val="20"/>
                <w:lang w:val="ka-GE"/>
              </w:rPr>
              <w:t>მენსტრუალურ-ოვარიული ციკლი: ზოგადი დახასი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DF53A8">
              <w:rPr>
                <w:rFonts w:ascii="Sylfaen" w:hAnsi="Sylfaen"/>
                <w:sz w:val="20"/>
                <w:szCs w:val="20"/>
                <w:lang w:val="ka-GE"/>
              </w:rPr>
              <w:t>ათება, გონადოტროპული ჰორმონები, ქალის სასქესო ჰორმონები, მენსტრუ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DF53A8">
              <w:rPr>
                <w:rFonts w:ascii="Sylfaen" w:hAnsi="Sylfaen"/>
                <w:sz w:val="20"/>
                <w:szCs w:val="20"/>
                <w:lang w:val="ka-GE"/>
              </w:rPr>
              <w:t>ალური ციკლის დარღვევები: დისფუნქციური სისხლდენები საშვილოსნოდან, ჰიპომენსტრუალური სინდრომი და ამენორეა, ალგო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DF53A8">
              <w:rPr>
                <w:rFonts w:ascii="Sylfaen" w:hAnsi="Sylfaen"/>
                <w:sz w:val="20"/>
                <w:szCs w:val="20"/>
                <w:lang w:val="ka-GE"/>
              </w:rPr>
              <w:t>დისმენორეა, მენომეტ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DF53A8">
              <w:rPr>
                <w:rFonts w:ascii="Sylfaen" w:hAnsi="Sylfaen"/>
                <w:sz w:val="20"/>
                <w:szCs w:val="20"/>
                <w:lang w:val="ka-GE"/>
              </w:rPr>
              <w:t>რორაგია, ანოვულატორული მენსტრუალური ციკლი</w:t>
            </w:r>
            <w:r w:rsidR="001342E7" w:rsidRPr="00DF53A8">
              <w:rPr>
                <w:rFonts w:ascii="Sylfaen" w:hAnsi="Sylfaen"/>
                <w:sz w:val="20"/>
                <w:szCs w:val="20"/>
              </w:rPr>
              <w:t>.</w:t>
            </w:r>
            <w:r w:rsidR="009A0B2A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A0B2A" w:rsidRPr="00DF53A8">
              <w:rPr>
                <w:rFonts w:ascii="Sylfaen" w:hAnsi="Sylfaen"/>
                <w:sz w:val="20"/>
                <w:szCs w:val="20"/>
              </w:rPr>
              <w:t>(</w:t>
            </w:r>
            <w:r w:rsidR="009A0B2A"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9A0B2A" w:rsidRPr="00DF53A8">
              <w:rPr>
                <w:rFonts w:ascii="Sylfaen" w:hAnsi="Sylfaen"/>
                <w:sz w:val="20"/>
                <w:szCs w:val="20"/>
              </w:rPr>
              <w:t xml:space="preserve"> 7-55</w:t>
            </w:r>
            <w:r w:rsidR="009A0B2A" w:rsidRPr="00DF53A8">
              <w:rPr>
                <w:rFonts w:ascii="Sylfaen" w:hAnsi="Sylfaen"/>
                <w:sz w:val="20"/>
                <w:szCs w:val="20"/>
                <w:lang w:val="ka-GE"/>
              </w:rPr>
              <w:t>გვ.)</w:t>
            </w:r>
          </w:p>
          <w:p w14:paraId="106982E9" w14:textId="77777777" w:rsidR="00C37F74" w:rsidRPr="00DF53A8" w:rsidRDefault="00C37F74" w:rsidP="009453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3ACFECA7" w14:textId="77777777" w:rsidR="00C37F74" w:rsidRPr="00DF53A8" w:rsidRDefault="00C37F74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="00EC666A" w:rsidRPr="00DF53A8">
              <w:rPr>
                <w:rFonts w:ascii="Sylfaen" w:hAnsi="Sylfaen"/>
                <w:b/>
              </w:rPr>
              <w:t xml:space="preserve">3 </w:t>
            </w:r>
            <w:r w:rsidRPr="00DF53A8">
              <w:rPr>
                <w:rFonts w:ascii="Sylfaen" w:hAnsi="Sylfaen"/>
                <w:b/>
                <w:lang w:val="it-IT"/>
              </w:rPr>
              <w:t>სთ.</w:t>
            </w:r>
          </w:p>
          <w:p w14:paraId="55B68B7F" w14:textId="77777777" w:rsidR="00C37F74" w:rsidRPr="00DF53A8" w:rsidRDefault="00C37F74" w:rsidP="0094535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გინეკოლოგიური პაციენტის გამოკვლევის მეთოდები, ქალის ჰიგიენა,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ab/>
              <w:t>ქალის ცხოვრების პერიოდები: სქესობრივი მომწიფების პერიოდი, რეპროდუქციული პერიოდი, მენოპაუზა.</w:t>
            </w:r>
          </w:p>
          <w:p w14:paraId="57127641" w14:textId="77777777" w:rsidR="00C37F74" w:rsidRPr="00DF53A8" w:rsidRDefault="00C37F74" w:rsidP="0094535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კლინიკის სტრუქტურის გაცნობა, ჰიგიენეის წესები.</w:t>
            </w:r>
          </w:p>
          <w:p w14:paraId="577EBC1C" w14:textId="42FDDE03" w:rsidR="00BE4402" w:rsidRPr="00DF53A8" w:rsidRDefault="001342E7" w:rsidP="006E3BA4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მენსტრუალურ-ოვარიული ციკლი: ზოგადი დახასიათება, გონადოტროპული ჰორმონები, ქალის სასქესო ჰორმონები, მენსტრუალური ციკლის დარღვევები: დისფუნქციური სისხლდენები საშვილოსნოდან, ჰიპომენსტრუალური სინდრო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მი და ამენორეა, ალგოდისმენორეა, მენომეტრორაგია, ანოვულატო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რული მენსტრუალური ციკლი.</w:t>
            </w:r>
          </w:p>
        </w:tc>
      </w:tr>
      <w:tr w:rsidR="00DF53A8" w:rsidRPr="00DF53A8" w14:paraId="448B65F8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DD78" w14:textId="77777777" w:rsidR="00BE4402" w:rsidRPr="00DF53A8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F7C6" w14:textId="77777777" w:rsidR="00C37F74" w:rsidRPr="00DF53A8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C37F74" w:rsidRPr="00DF53A8">
              <w:rPr>
                <w:rFonts w:ascii="Sylfaen" w:hAnsi="Sylfaen"/>
                <w:b/>
                <w:sz w:val="20"/>
                <w:szCs w:val="20"/>
              </w:rPr>
              <w:t xml:space="preserve"> დღე - ლექცია 1 სთ. </w:t>
            </w:r>
          </w:p>
          <w:p w14:paraId="7D640C72" w14:textId="0A45EB95" w:rsidR="00EC666A" w:rsidRPr="00DF53A8" w:rsidRDefault="00C37F74" w:rsidP="009A0B2A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ნეიროენდოკრინული სინდრომები გინეკოლოგიაში: საკვერცხეების პოლიკის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ტოზი, ჰიპერპროლაქტინემიის სინდრომი, ადრენოგენიტალური სინდრომი, პრედმენსტრუალური სინდრომი, პოსტკასტრაციული სინდრომი, რეზისტენ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ტული საკვერცხეების სინდრომი, შიხანის სინდრომი, კლიმაქტერული სინდრომი – მათი კლინიკა, დიაგნოსტიკა და მკურნალობის პრინციპები.</w:t>
            </w:r>
            <w:r w:rsidR="009A0B2A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A0B2A" w:rsidRPr="00DF53A8">
              <w:rPr>
                <w:rFonts w:ascii="Sylfaen" w:hAnsi="Sylfaen"/>
                <w:sz w:val="20"/>
                <w:szCs w:val="20"/>
              </w:rPr>
              <w:t>(</w:t>
            </w:r>
            <w:r w:rsidR="009A0B2A"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 2011.</w:t>
            </w:r>
            <w:r w:rsidR="009A0B2A" w:rsidRPr="00DF53A8">
              <w:rPr>
                <w:rFonts w:ascii="Sylfaen" w:hAnsi="Sylfaen"/>
                <w:sz w:val="20"/>
                <w:szCs w:val="20"/>
              </w:rPr>
              <w:t xml:space="preserve"> 146-165 </w:t>
            </w:r>
            <w:r w:rsidR="009A0B2A" w:rsidRPr="00DF53A8">
              <w:rPr>
                <w:rFonts w:ascii="Sylfaen" w:hAnsi="Sylfaen"/>
                <w:sz w:val="20"/>
                <w:szCs w:val="20"/>
                <w:lang w:val="ka-GE"/>
              </w:rPr>
              <w:t>გვ.)</w:t>
            </w:r>
          </w:p>
          <w:p w14:paraId="023E5B71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DF53A8">
              <w:rPr>
                <w:rFonts w:ascii="Sylfaen" w:hAnsi="Sylfaen"/>
                <w:b/>
              </w:rPr>
              <w:t xml:space="preserve">3 </w:t>
            </w:r>
            <w:r w:rsidRPr="00DF53A8">
              <w:rPr>
                <w:rFonts w:ascii="Sylfaen" w:hAnsi="Sylfaen"/>
                <w:b/>
                <w:lang w:val="it-IT"/>
              </w:rPr>
              <w:t>სთ.</w:t>
            </w:r>
          </w:p>
          <w:p w14:paraId="2D46B26D" w14:textId="77777777" w:rsidR="00C37F74" w:rsidRPr="00DF53A8" w:rsidRDefault="00C37F74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ka-GE"/>
              </w:rPr>
              <w:t xml:space="preserve"> </w:t>
            </w:r>
            <w:r w:rsidRPr="00DF53A8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556CA88F" w14:textId="203AF268" w:rsidR="00BE4402" w:rsidRPr="00DF53A8" w:rsidRDefault="00C37F74" w:rsidP="006E3BA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ნეიროენდოკრინული სინდრომები გინეკოლოგიაში: საკვერც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  <w:t>ხეების პოლიკის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ტოზი, ჰიპერპროლაქტინემიის სინდრომი, ადრენოგენიტალური სინდრომი, პრედმენსტ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  <w:t>რუალური სინდრო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  <w:t>მი, პოსტკასტრაციული სინდრომი, რეზისტენ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ტული საკვერც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  <w:t>ხეების სინდრომი, შიხანის სინდრომი, კლიმაქტერული სინდრომი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მათი კლინიკა, დიაგნოსტიკა და მკურნალობის პრინციპები.</w:t>
            </w:r>
          </w:p>
        </w:tc>
      </w:tr>
      <w:tr w:rsidR="00DF53A8" w:rsidRPr="00DF53A8" w14:paraId="739E169E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A3C6" w14:textId="77777777" w:rsidR="00BE4402" w:rsidRPr="00DF53A8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C41C" w14:textId="77777777" w:rsidR="00EA20A7" w:rsidRPr="00DF53A8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3</w:t>
            </w:r>
            <w:r w:rsidR="00EA20A7" w:rsidRPr="00DF53A8">
              <w:rPr>
                <w:rFonts w:ascii="Sylfaen" w:hAnsi="Sylfaen"/>
                <w:b/>
                <w:sz w:val="20"/>
                <w:szCs w:val="20"/>
              </w:rPr>
              <w:t xml:space="preserve"> დღე - ლექცია 1 სთ. </w:t>
            </w:r>
          </w:p>
          <w:p w14:paraId="3D659ED4" w14:textId="77777777" w:rsidR="00891A33" w:rsidRPr="00DF53A8" w:rsidRDefault="00EA20A7" w:rsidP="00891A3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ქალის სასქესო ორგანოების ანთებითი დაავადებები: ანთების სახეები – არასპეციფიკური და სპეციფიკური, მწვავე და ქრონიკული, მათი დიაგნოს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ტიკისა და მკურნალობოს პრინციპები, ვულვოვაგინიტი, ბართოლინიტი, ლეიკოპლაკია,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წვეტიანი კონდილომები, საშვილოსნოს ყელის ეროზია, ენდომეტრიტი, საშვილოსნოს დანამატების ანთებითი პროცესები, პარამეტ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რიტი, პელვეოპერიტონიტი.</w:t>
            </w:r>
            <w:r w:rsidR="001342E7"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342E7" w:rsidRPr="00DF53A8">
              <w:rPr>
                <w:rFonts w:ascii="Sylfaen" w:hAnsi="Sylfaen"/>
                <w:sz w:val="20"/>
                <w:szCs w:val="20"/>
                <w:lang w:val="ka-GE"/>
              </w:rPr>
              <w:t>ქალის გენიტალური ტრაქტის სპეციფიკური და ანთებითი დაავადებები: გონორეა, სიფილისი, ტუბერკულოზი, ტრიქომო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DF53A8">
              <w:rPr>
                <w:rFonts w:ascii="Sylfaen" w:hAnsi="Sylfaen"/>
                <w:sz w:val="20"/>
                <w:szCs w:val="20"/>
                <w:lang w:val="ka-GE"/>
              </w:rPr>
              <w:t>ნიაზი, ქლამიდიოზი, მიკოპლაზმოზი, ლისტერიოზი, ვირუსული დაავადე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DF53A8">
              <w:rPr>
                <w:rFonts w:ascii="Sylfaen" w:hAnsi="Sylfaen"/>
                <w:sz w:val="20"/>
                <w:szCs w:val="20"/>
                <w:lang w:val="ka-GE"/>
              </w:rPr>
              <w:t>ბები.</w:t>
            </w:r>
            <w:r w:rsidR="00891A33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91A33" w:rsidRPr="00DF53A8">
              <w:rPr>
                <w:rFonts w:ascii="Sylfaen" w:hAnsi="Sylfaen"/>
                <w:sz w:val="20"/>
                <w:szCs w:val="20"/>
              </w:rPr>
              <w:t>(</w:t>
            </w:r>
            <w:r w:rsidR="00891A33"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 2011.</w:t>
            </w:r>
            <w:r w:rsidR="00891A33" w:rsidRPr="00DF53A8">
              <w:rPr>
                <w:rFonts w:ascii="Sylfaen" w:hAnsi="Sylfaen"/>
                <w:sz w:val="20"/>
                <w:szCs w:val="20"/>
              </w:rPr>
              <w:t xml:space="preserve"> 67-121 </w:t>
            </w:r>
            <w:r w:rsidR="00891A33" w:rsidRPr="00DF53A8">
              <w:rPr>
                <w:rFonts w:ascii="Sylfaen" w:hAnsi="Sylfaen"/>
                <w:sz w:val="20"/>
                <w:szCs w:val="20"/>
                <w:lang w:val="ka-GE"/>
              </w:rPr>
              <w:t>გვ.)</w:t>
            </w:r>
          </w:p>
          <w:p w14:paraId="5C768751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DF53A8">
              <w:rPr>
                <w:rFonts w:ascii="Sylfaen" w:hAnsi="Sylfaen"/>
                <w:b/>
              </w:rPr>
              <w:t xml:space="preserve">3 </w:t>
            </w:r>
            <w:r w:rsidRPr="00DF53A8">
              <w:rPr>
                <w:rFonts w:ascii="Sylfaen" w:hAnsi="Sylfaen"/>
                <w:b/>
                <w:lang w:val="it-IT"/>
              </w:rPr>
              <w:t>სთ.</w:t>
            </w:r>
          </w:p>
          <w:p w14:paraId="4A3220B1" w14:textId="77777777" w:rsidR="00EA20A7" w:rsidRPr="00DF53A8" w:rsidRDefault="00EA20A7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001D0038" w14:textId="77777777" w:rsidR="00BE4402" w:rsidRPr="00DF53A8" w:rsidRDefault="00EA20A7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ქალის სასქესო ორგანოების ანთებითი დაავადებები: ანთების სახეები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არასპეცი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ფიკური და სპეციფიკური, მწვავე და ქრონიკული, მათი დიაგნოს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ტიკისა და მკურნალობოს პრინციპები, ვულვოვაგინიტი, ბართოლინიტი, ლეიკოპლაკია, წვეტიანი კონდილომები, საშვილოსნოს ყელის ეროზია, ენდო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მეტრიტი, საშვილოსნოს დანამატების ანთებითი პროცესები, პარამეტ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რიტი, პელვეოპერიტონიტი.</w:t>
            </w:r>
            <w:r w:rsidR="001342E7"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342E7" w:rsidRPr="00DF53A8">
              <w:rPr>
                <w:rFonts w:ascii="Sylfaen" w:hAnsi="Sylfaen"/>
                <w:sz w:val="20"/>
                <w:szCs w:val="20"/>
                <w:lang w:val="ka-GE"/>
              </w:rPr>
              <w:t>ქალის გენიტალური ტრაქტის სპეციფიკური და ანთე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DF53A8">
              <w:rPr>
                <w:rFonts w:ascii="Sylfaen" w:hAnsi="Sylfaen"/>
                <w:sz w:val="20"/>
                <w:szCs w:val="20"/>
                <w:lang w:val="ka-GE"/>
              </w:rPr>
              <w:t>ბითი დაავადებები: გონორეა, სიფილისი, ტუბერკულოზი, ტრიქო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DF53A8">
              <w:rPr>
                <w:rFonts w:ascii="Sylfaen" w:hAnsi="Sylfaen"/>
                <w:sz w:val="20"/>
                <w:szCs w:val="20"/>
                <w:lang w:val="ka-GE"/>
              </w:rPr>
              <w:t>მო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DF53A8">
              <w:rPr>
                <w:rFonts w:ascii="Sylfaen" w:hAnsi="Sylfaen"/>
                <w:sz w:val="20"/>
                <w:szCs w:val="20"/>
                <w:lang w:val="ka-GE"/>
              </w:rPr>
              <w:t>ნიაზი, ქლამიდიოზი, მიკოპლაზმოზი, ლისტერიოზი, ვირუსული დაავადებები.</w:t>
            </w:r>
          </w:p>
        </w:tc>
      </w:tr>
      <w:tr w:rsidR="00DF53A8" w:rsidRPr="00DF53A8" w14:paraId="64E46409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A709" w14:textId="77777777" w:rsidR="00BE4402" w:rsidRPr="00DF53A8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BAE4" w14:textId="77777777" w:rsidR="00EA20A7" w:rsidRPr="00DF53A8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 xml:space="preserve">4 </w:t>
            </w:r>
            <w:r w:rsidR="00EA20A7" w:rsidRPr="00DF53A8">
              <w:rPr>
                <w:rFonts w:ascii="Sylfaen" w:hAnsi="Sylfaen"/>
                <w:b/>
                <w:sz w:val="20"/>
                <w:szCs w:val="20"/>
              </w:rPr>
              <w:t xml:space="preserve">დღე - ლექცია 1 სთ. </w:t>
            </w:r>
          </w:p>
          <w:p w14:paraId="1F53AD0F" w14:textId="77777777" w:rsidR="00891A33" w:rsidRPr="00DF53A8" w:rsidRDefault="00EA20A7" w:rsidP="00891A33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სქესობრივი განვითარების თანდაყოლილი ანომალიები. ჭეშმარიტი და ცრუ ჰერმაფროდიტიზმი, მიულერის აპლაზია და დისპლაზიები, გონადების დისგენეზია, საშოსა და საქალწულე აპკის ატრეზიები – კლინიკა, დიაგნოსტიკა, მკურნალობის მეთოდები).</w:t>
            </w:r>
            <w:r w:rsidR="00891A33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91A33" w:rsidRPr="00DF53A8">
              <w:rPr>
                <w:rFonts w:ascii="Sylfaen" w:hAnsi="Sylfaen"/>
                <w:sz w:val="20"/>
                <w:szCs w:val="20"/>
              </w:rPr>
              <w:t>(</w:t>
            </w:r>
            <w:r w:rsidR="00891A33"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891A33" w:rsidRPr="00DF53A8">
              <w:rPr>
                <w:rFonts w:ascii="Sylfaen" w:hAnsi="Sylfaen"/>
                <w:sz w:val="20"/>
                <w:szCs w:val="20"/>
              </w:rPr>
              <w:t xml:space="preserve"> 260-281</w:t>
            </w:r>
            <w:r w:rsidR="00891A33" w:rsidRPr="00DF53A8">
              <w:rPr>
                <w:rFonts w:ascii="Sylfaen" w:hAnsi="Sylfaen"/>
                <w:sz w:val="20"/>
                <w:szCs w:val="20"/>
                <w:lang w:val="ka-GE"/>
              </w:rPr>
              <w:t>გვ.)</w:t>
            </w:r>
          </w:p>
          <w:p w14:paraId="7DFD343E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DF53A8">
              <w:rPr>
                <w:rFonts w:ascii="Sylfaen" w:hAnsi="Sylfaen"/>
                <w:b/>
              </w:rPr>
              <w:t xml:space="preserve">3 </w:t>
            </w:r>
            <w:r w:rsidRPr="00DF53A8">
              <w:rPr>
                <w:rFonts w:ascii="Sylfaen" w:hAnsi="Sylfaen"/>
                <w:b/>
                <w:lang w:val="it-IT"/>
              </w:rPr>
              <w:t>სთ.</w:t>
            </w:r>
          </w:p>
          <w:p w14:paraId="75CA32D8" w14:textId="77777777" w:rsidR="00EA20A7" w:rsidRPr="00DF53A8" w:rsidRDefault="00EA20A7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45FF0EB7" w14:textId="1072470B" w:rsidR="00BE4402" w:rsidRPr="00DF53A8" w:rsidRDefault="00EA20A7" w:rsidP="006E3BA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სქესობრივი განვითარების თანდაყოლილი ანომალიები. ჭეშმარიტი და ცრუ ჰერმაფროდიტიზმი, მიულერის აპლაზია და დისპლაზიები, გონადების დისგენეზია, საშოსა და საქალწულე აპკის ატრეზიები _ კლინიკა, დიაგნოსტიკა, მკურნალობის მეთოდები).</w:t>
            </w:r>
          </w:p>
        </w:tc>
      </w:tr>
      <w:tr w:rsidR="00DF53A8" w:rsidRPr="00DF53A8" w14:paraId="5BA40AA2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9A24" w14:textId="77777777" w:rsidR="00BE4402" w:rsidRPr="00DF53A8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2DFE" w14:textId="77777777" w:rsidR="00EA20A7" w:rsidRPr="00DF53A8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5</w:t>
            </w:r>
            <w:r w:rsidR="00EA20A7" w:rsidRPr="00DF53A8">
              <w:rPr>
                <w:rFonts w:ascii="Sylfaen" w:hAnsi="Sylfaen"/>
                <w:b/>
                <w:sz w:val="20"/>
                <w:szCs w:val="20"/>
              </w:rPr>
              <w:t xml:space="preserve">  დღე - ლექცია 1 სთ. </w:t>
            </w:r>
          </w:p>
          <w:p w14:paraId="7B4984F5" w14:textId="77777777" w:rsidR="00891A33" w:rsidRPr="00DF53A8" w:rsidRDefault="00EA20A7" w:rsidP="00891A33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ქალის სასქესო ორგანოების მდებარეობის ანომალიები: საშოსა და საშვილოსნოს დაწევა, გამოვარდნა - კლინიკა, დიაგნოსტიკა, მკურნალობის პრინციპები. ენდომეტრიოზი, გენიტალური და ექსტრაგენიტალური ენდომეტრიოზი, ეტიოლოგია, პათოგენეზის თეორიები, კლინიკა, დიფერენციალური დიაგნოსტიკა, უნაყოფობის მიზეზები ენდომეტრიოზის დროს, მკურნალობის მეთოდები, პროფილაქტიკა.</w:t>
            </w:r>
            <w:r w:rsidR="00891A33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91A33" w:rsidRPr="00DF53A8">
              <w:rPr>
                <w:rFonts w:ascii="Sylfaen" w:hAnsi="Sylfaen"/>
                <w:sz w:val="20"/>
                <w:szCs w:val="20"/>
              </w:rPr>
              <w:t>(</w:t>
            </w:r>
            <w:r w:rsidR="00891A33"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გამ.,2011.282-292გვ.)</w:t>
            </w:r>
          </w:p>
          <w:p w14:paraId="6DDF52B9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DF53A8">
              <w:rPr>
                <w:rFonts w:ascii="Sylfaen" w:hAnsi="Sylfaen"/>
                <w:b/>
              </w:rPr>
              <w:t xml:space="preserve">3 </w:t>
            </w:r>
            <w:r w:rsidRPr="00DF53A8">
              <w:rPr>
                <w:rFonts w:ascii="Sylfaen" w:hAnsi="Sylfaen"/>
                <w:b/>
                <w:lang w:val="it-IT"/>
              </w:rPr>
              <w:t>სთ.</w:t>
            </w:r>
          </w:p>
          <w:p w14:paraId="2B75703B" w14:textId="77777777" w:rsidR="00EA20A7" w:rsidRPr="00DF53A8" w:rsidRDefault="00EA20A7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090D3B2E" w14:textId="0B1C1A83" w:rsidR="00BE4402" w:rsidRPr="00DF53A8" w:rsidRDefault="00EA20A7" w:rsidP="006E3BA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ქალის სასქესო ორგანოების მდებარეობის ანომალიები: საშოსა და საშვილოსნოს დაწევა, გამოვარდნა - კლინიკა, დიაგნოსტიკა, მკურნალობის პრინციპები. ენდომეტრიოზი, გენიტალური და ექსტრაგენიტალური ენდომეტრიოზი, ეტიოლოგია, პათოგენეზის თეორიები, კლინიკა, დიფერენციალური დიაგნოსტიკა, უნაყოფობის მიზეზები ენდომეტრიოზის დროს, მკურნალობის მეთოდები, პროფილაქტიკა</w:t>
            </w:r>
            <w:r w:rsidRPr="00DF53A8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DF53A8" w:rsidRPr="00DF53A8" w14:paraId="5D3F0E85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C829" w14:textId="77777777" w:rsidR="00BE4402" w:rsidRPr="00DF53A8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A889" w14:textId="77777777" w:rsidR="00EA20A7" w:rsidRPr="00DF53A8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6</w:t>
            </w:r>
            <w:r w:rsidR="00EA20A7" w:rsidRPr="00DF53A8">
              <w:rPr>
                <w:rFonts w:ascii="Sylfaen" w:hAnsi="Sylfaen"/>
                <w:b/>
                <w:sz w:val="20"/>
                <w:szCs w:val="20"/>
              </w:rPr>
              <w:t xml:space="preserve"> დღე - ლექცია 1 სთ. </w:t>
            </w:r>
          </w:p>
          <w:p w14:paraId="19AF735F" w14:textId="77777777" w:rsidR="00D45743" w:rsidRPr="00DF53A8" w:rsidRDefault="00EA20A7" w:rsidP="00D45743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უნაყოფო ქორწინება: ქალის უნაყოფობა, ენდოკრინული და მილისმიერი უნაყოფობა, მამაკაცის უნაყოფობა, უნაყოფობის იმუნოლოგიური ფაქტორები, უნაყოფო წყვილების გამოკვლევისაა და მკურნალობის მეთოდები, ხელოვნური ინსემინაცია, ექსტრაკორპორალური განყოფიერება, საკვერცხეების ჰიპერსტი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მულაციის სინდრომი, ემბრიონის იმპალნატცია, სუროგაცია.</w:t>
            </w:r>
            <w:r w:rsidR="00D45743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45743" w:rsidRPr="00DF53A8">
              <w:rPr>
                <w:rFonts w:ascii="Sylfaen" w:hAnsi="Sylfaen"/>
                <w:sz w:val="20"/>
                <w:szCs w:val="20"/>
              </w:rPr>
              <w:t>(</w:t>
            </w:r>
            <w:r w:rsidR="00D45743"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D45743"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45743" w:rsidRPr="00DF53A8">
              <w:rPr>
                <w:rFonts w:ascii="Sylfaen" w:hAnsi="Sylfaen"/>
                <w:sz w:val="20"/>
                <w:szCs w:val="20"/>
                <w:lang w:val="ka-GE"/>
              </w:rPr>
              <w:t>293-308გვ.)</w:t>
            </w:r>
          </w:p>
          <w:p w14:paraId="1F092FDD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DF53A8">
              <w:rPr>
                <w:rFonts w:ascii="Sylfaen" w:hAnsi="Sylfaen"/>
                <w:b/>
              </w:rPr>
              <w:t xml:space="preserve">3 </w:t>
            </w:r>
            <w:r w:rsidRPr="00DF53A8">
              <w:rPr>
                <w:rFonts w:ascii="Sylfaen" w:hAnsi="Sylfaen"/>
                <w:b/>
                <w:lang w:val="it-IT"/>
              </w:rPr>
              <w:t>სთ.</w:t>
            </w:r>
          </w:p>
          <w:p w14:paraId="3E7DF084" w14:textId="77777777" w:rsidR="00EA20A7" w:rsidRPr="00DF53A8" w:rsidRDefault="00EA20A7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ka-GE"/>
              </w:rPr>
              <w:t xml:space="preserve"> </w:t>
            </w:r>
            <w:r w:rsidRPr="00DF53A8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6874A085" w14:textId="5031B8D4" w:rsidR="00BE4402" w:rsidRPr="00DF53A8" w:rsidRDefault="00EA20A7" w:rsidP="006E3BA4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უნაყოფო ქორწინება: ქალის უნაყოფობა, ენდოკრინული და მილისმიერი უნაყოფობა, მამაკაცის უნაყოფობა, უნაყოფობის იმუნოლოგიური ფაქტორები, უნაყოფო წყვილების გამოკვლევისაა და მკურნალობის მეთოდები, ხელოვნური ინსემინაცია, ექსტრაკორპორალური განყოფიერება, საკვერცხეების ჰიპერსტი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მუ</w:t>
            </w:r>
            <w:r w:rsidR="00945354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ლაციის სინდრომი. ემბრიონის იმპალნატცია, სუროგაცია.</w:t>
            </w:r>
          </w:p>
        </w:tc>
      </w:tr>
      <w:tr w:rsidR="00DF53A8" w:rsidRPr="00DF53A8" w14:paraId="5683BAAF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E174" w14:textId="77777777" w:rsidR="00BE4402" w:rsidRPr="00DF53A8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F084" w14:textId="77777777" w:rsidR="00EA20A7" w:rsidRPr="00DF53A8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7</w:t>
            </w:r>
            <w:r w:rsidR="00EA20A7" w:rsidRPr="00DF53A8">
              <w:rPr>
                <w:rFonts w:ascii="Sylfaen" w:hAnsi="Sylfaen"/>
                <w:b/>
                <w:sz w:val="20"/>
                <w:szCs w:val="20"/>
              </w:rPr>
              <w:t xml:space="preserve"> დღე - ლექცია 1 სთ. </w:t>
            </w:r>
          </w:p>
          <w:p w14:paraId="69B92B74" w14:textId="77777777" w:rsidR="00D45743" w:rsidRPr="00DF53A8" w:rsidRDefault="00EA20A7" w:rsidP="00D45743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ბავშვთა და მოზარდთა გინეკოლოგია _ სქესობრივი განვითარების პერიოდები, სქესობრივი მომწიფება, ნაადრევი და დაგვიანებული სქესობრივი მომწიფება (მიზეზები, გამოკვლებისა და მკურნალობის მეთოდები), ანთებითი, დისჰორმონული, სიმსივნური პროცესებისა და განვითარების ანომალიეების დიაგნოსტიკისა და მკურნალობის  თავისებურებები ბავშვებსა და მოზარდებში.</w:t>
            </w:r>
            <w:r w:rsidR="00D45743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45743" w:rsidRPr="00DF53A8">
              <w:rPr>
                <w:rFonts w:ascii="Sylfaen" w:hAnsi="Sylfaen"/>
                <w:sz w:val="20"/>
                <w:szCs w:val="20"/>
              </w:rPr>
              <w:t>(</w:t>
            </w:r>
            <w:r w:rsidR="00D45743"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D45743" w:rsidRPr="00DF53A8">
              <w:rPr>
                <w:rFonts w:ascii="Sylfaen" w:hAnsi="Sylfaen"/>
                <w:sz w:val="20"/>
                <w:szCs w:val="20"/>
              </w:rPr>
              <w:t xml:space="preserve"> 320-335</w:t>
            </w:r>
            <w:r w:rsidR="00D45743" w:rsidRPr="00DF53A8">
              <w:rPr>
                <w:rFonts w:ascii="Sylfaen" w:hAnsi="Sylfaen"/>
                <w:sz w:val="20"/>
                <w:szCs w:val="20"/>
                <w:lang w:val="ka-GE"/>
              </w:rPr>
              <w:t>გვ.)</w:t>
            </w:r>
          </w:p>
          <w:p w14:paraId="23629B4E" w14:textId="77777777" w:rsidR="00EC666A" w:rsidRPr="00DF53A8" w:rsidRDefault="00EA20A7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ka-GE"/>
              </w:rPr>
              <w:t xml:space="preserve"> </w:t>
            </w:r>
            <w:r w:rsidR="00EC666A" w:rsidRPr="00DF53A8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="00EC666A" w:rsidRPr="00DF53A8">
              <w:rPr>
                <w:rFonts w:ascii="Sylfaen" w:hAnsi="Sylfaen"/>
                <w:b/>
              </w:rPr>
              <w:t xml:space="preserve">3 </w:t>
            </w:r>
            <w:r w:rsidR="00EC666A" w:rsidRPr="00DF53A8">
              <w:rPr>
                <w:rFonts w:ascii="Sylfaen" w:hAnsi="Sylfaen"/>
                <w:b/>
                <w:lang w:val="it-IT"/>
              </w:rPr>
              <w:t>სთ.</w:t>
            </w:r>
          </w:p>
          <w:p w14:paraId="4EFE7FEB" w14:textId="77777777" w:rsidR="00EA20A7" w:rsidRPr="00DF53A8" w:rsidRDefault="00EA20A7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4A8E774E" w14:textId="1E8C816C" w:rsidR="00BE4402" w:rsidRPr="00DF53A8" w:rsidRDefault="00EA20A7" w:rsidP="006E3BA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ბავშვთა და მოზარდთა გინეკოლოგია _ სქესობრივი განვითარების პერიოდები, სქესობრივი მომწიფება, ნაადრევი და დაგვიანებული სქესობრივი მომწიფება (მიზეზები, გამოკვლებისა და მკურნალობის მეთოდები), ანთებითი, დისჰორმონული, სიმსივნური პროცესებისა და განვითარების ანომალიეების დიაგნოსტიკისა და მკურნალობის  თავისებურებები ბავშვებსა და მოზარდებში.</w:t>
            </w:r>
          </w:p>
        </w:tc>
      </w:tr>
      <w:tr w:rsidR="00DF53A8" w:rsidRPr="00DF53A8" w14:paraId="5B85ABDD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B321" w14:textId="77777777" w:rsidR="00BE4402" w:rsidRPr="00DF53A8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AD83" w14:textId="77777777" w:rsidR="00EA20A7" w:rsidRPr="00DF53A8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8</w:t>
            </w:r>
            <w:r w:rsidR="00EA20A7" w:rsidRPr="00DF53A8">
              <w:rPr>
                <w:rFonts w:ascii="Sylfaen" w:hAnsi="Sylfaen"/>
                <w:b/>
                <w:sz w:val="20"/>
                <w:szCs w:val="20"/>
              </w:rPr>
              <w:t xml:space="preserve"> დღე - ლექცია 1 სთ. </w:t>
            </w:r>
          </w:p>
          <w:p w14:paraId="2ED7D525" w14:textId="77777777" w:rsidR="00D45743" w:rsidRPr="00DF53A8" w:rsidRDefault="00EA20A7" w:rsidP="00D45743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გადაუდებელი დახმარება გინეკოლოგიაში: მწვავე მუცელი გინეკოლოგიაში, საშვილოსნოს გარე ორსულობა, ეტიოლოგია, კლინიკური ფორმები, დიაგნოსტიკა, სამედიცინო დახმარების ორგანიზაცია, მკურნალობა, საკვერცხის აპოპლექსია, სისხლდენა საშვილოსნოდან, საკვერცხის კისტის ფეხზე შემოგრეხვა, პერიტონიტი – დიაგნოსტიკისა და მკურნალობის პრინციპები.</w:t>
            </w:r>
            <w:r w:rsidR="00D45743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45743" w:rsidRPr="00DF53A8">
              <w:rPr>
                <w:rFonts w:ascii="Sylfaen" w:hAnsi="Sylfaen"/>
                <w:sz w:val="20"/>
                <w:szCs w:val="20"/>
              </w:rPr>
              <w:t>(</w:t>
            </w:r>
            <w:r w:rsidR="00D45743"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D45743" w:rsidRPr="00DF53A8">
              <w:rPr>
                <w:rFonts w:ascii="Sylfaen" w:hAnsi="Sylfaen"/>
                <w:sz w:val="20"/>
                <w:szCs w:val="20"/>
              </w:rPr>
              <w:t xml:space="preserve"> 336-354 </w:t>
            </w:r>
            <w:r w:rsidR="00D45743" w:rsidRPr="00DF53A8">
              <w:rPr>
                <w:rFonts w:ascii="Sylfaen" w:hAnsi="Sylfaen"/>
                <w:sz w:val="20"/>
                <w:szCs w:val="20"/>
                <w:lang w:val="ka-GE"/>
              </w:rPr>
              <w:t>გვ.)</w:t>
            </w:r>
          </w:p>
          <w:p w14:paraId="1A679BC8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DF53A8">
              <w:rPr>
                <w:rFonts w:ascii="Sylfaen" w:hAnsi="Sylfaen"/>
                <w:b/>
              </w:rPr>
              <w:t xml:space="preserve">3 </w:t>
            </w:r>
            <w:r w:rsidRPr="00DF53A8">
              <w:rPr>
                <w:rFonts w:ascii="Sylfaen" w:hAnsi="Sylfaen"/>
                <w:b/>
                <w:lang w:val="it-IT"/>
              </w:rPr>
              <w:t>სთ.</w:t>
            </w:r>
          </w:p>
          <w:p w14:paraId="13CFF4C4" w14:textId="77777777" w:rsidR="00EA20A7" w:rsidRPr="00DF53A8" w:rsidRDefault="00EA20A7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ka-GE"/>
              </w:rPr>
              <w:t xml:space="preserve"> </w:t>
            </w:r>
            <w:r w:rsidRPr="00DF53A8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2BEDC405" w14:textId="77777777" w:rsidR="00BE4402" w:rsidRPr="00DF53A8" w:rsidRDefault="00EA20A7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გადაუდებელი დახმარება გინეკოლოგიაში: მწვავე მუცელი გინეკოლოგიაში, საშვილოსნოს გარე ორსულობა, ეტიოლოგია, კლინიკური ფორმები, დიაგნოსტიკა, სამედიცინო დახმარების ორგანიზაცია, მკურნალობა, საკვერცხის აპოპლექსია, სისხლდენა საშვილოსნოდან, საკვერცხის კისტის ფეხზე შემოგრეხვა, პერიტონიტი –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დიაგნოსტიკისა და მკურნალობის პრინციპები.</w:t>
            </w:r>
          </w:p>
        </w:tc>
      </w:tr>
      <w:tr w:rsidR="00DF53A8" w:rsidRPr="00DF53A8" w14:paraId="68F48834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1208" w14:textId="77777777" w:rsidR="00BE4402" w:rsidRPr="00DF53A8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8117" w14:textId="77777777" w:rsidR="003A3DB8" w:rsidRPr="00DF53A8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9</w:t>
            </w:r>
            <w:r w:rsidR="003A3DB8" w:rsidRPr="00DF53A8">
              <w:rPr>
                <w:rFonts w:ascii="Sylfaen" w:hAnsi="Sylfaen"/>
                <w:b/>
                <w:sz w:val="20"/>
                <w:szCs w:val="20"/>
              </w:rPr>
              <w:t xml:space="preserve"> დღე - ლექცია 1 სთ. </w:t>
            </w:r>
          </w:p>
          <w:p w14:paraId="18B002F6" w14:textId="7D1DD7E3" w:rsidR="00D45743" w:rsidRPr="00DF53A8" w:rsidRDefault="003A3DB8" w:rsidP="00D45743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ოპერაციები გინეკოლოგიაში: ოპერაციები საშვილოსნოს ყელის საშოსმხრივ ნაწილზე, ოპერაციები გენიტალური ორგანოების დაწევისა და გამოვარდნის შემთხვევაში, ოპერაციები საშვილოსნოსა და დანამატებზე, ოპერაციები სასქესო ორგანოების ანომალიების შემთხვევაში, ლაპაროსკოპიული ოპერაციები: ოპერაციათა ჩვენებები და ტექნიკა, წინასაოპერაციო და ოპერაციის შედგომი პერიოდები, მათი მართვა.</w:t>
            </w:r>
            <w:r w:rsidR="001342E7"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342E7" w:rsidRPr="00DF53A8">
              <w:rPr>
                <w:rFonts w:ascii="Sylfaen" w:hAnsi="Sylfaen"/>
                <w:sz w:val="20"/>
                <w:szCs w:val="20"/>
                <w:lang w:val="ka-GE"/>
              </w:rPr>
              <w:t>გენიტალური ხვრელმილები, მენჯის ღრუს მეზობელი ორგანოების პათოლოგიები,</w:t>
            </w:r>
            <w:r w:rsidR="001342E7" w:rsidRPr="00DF53A8">
              <w:rPr>
                <w:rFonts w:ascii="Sylfaen" w:hAnsi="Sylfaen"/>
                <w:sz w:val="20"/>
                <w:szCs w:val="20"/>
                <w:lang w:val="ka-GE"/>
              </w:rPr>
              <w:tab/>
              <w:t>გინეკოლოგიური ოპერაციებისა და ოპერაციის</w:t>
            </w:r>
            <w:r w:rsidR="00D45743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342E7" w:rsidRPr="00DF53A8">
              <w:rPr>
                <w:rFonts w:ascii="Sylfaen" w:hAnsi="Sylfaen"/>
                <w:sz w:val="20"/>
                <w:szCs w:val="20"/>
                <w:lang w:val="ka-GE"/>
              </w:rPr>
              <w:t>შემდ</w:t>
            </w:r>
            <w:r w:rsidR="00D45743"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DF53A8">
              <w:rPr>
                <w:rFonts w:ascii="Sylfaen" w:hAnsi="Sylfaen"/>
                <w:sz w:val="20"/>
                <w:szCs w:val="20"/>
                <w:lang w:val="ka-GE"/>
              </w:rPr>
              <w:t>გომი პერიოდის გართულებები.</w:t>
            </w:r>
            <w:r w:rsidR="00D45743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45743" w:rsidRPr="00DF53A8">
              <w:rPr>
                <w:rFonts w:ascii="Sylfaen" w:hAnsi="Sylfaen"/>
                <w:sz w:val="20"/>
                <w:szCs w:val="20"/>
              </w:rPr>
              <w:t>(</w:t>
            </w:r>
            <w:r w:rsidR="00D45743"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D45743"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45743" w:rsidRPr="00DF53A8">
              <w:rPr>
                <w:rFonts w:ascii="Sylfaen" w:hAnsi="Sylfaen"/>
                <w:sz w:val="20"/>
                <w:szCs w:val="20"/>
                <w:lang w:val="ka-GE"/>
              </w:rPr>
              <w:t>355-370 გვ.)</w:t>
            </w:r>
          </w:p>
          <w:p w14:paraId="3F4DBA9A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DF53A8">
              <w:rPr>
                <w:rFonts w:ascii="Sylfaen" w:hAnsi="Sylfaen"/>
                <w:b/>
              </w:rPr>
              <w:t xml:space="preserve">3 </w:t>
            </w:r>
            <w:r w:rsidRPr="00DF53A8">
              <w:rPr>
                <w:rFonts w:ascii="Sylfaen" w:hAnsi="Sylfaen"/>
                <w:b/>
                <w:lang w:val="it-IT"/>
              </w:rPr>
              <w:t>სთ.</w:t>
            </w:r>
          </w:p>
          <w:p w14:paraId="23FC81E2" w14:textId="77777777" w:rsidR="003A3DB8" w:rsidRPr="00DF53A8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ka-GE"/>
              </w:rPr>
              <w:t xml:space="preserve"> </w:t>
            </w:r>
            <w:r w:rsidRPr="00DF53A8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5516DBA1" w14:textId="0F4DCF00" w:rsidR="00BE4402" w:rsidRPr="00DF53A8" w:rsidRDefault="003A3DB8" w:rsidP="006E3BA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ოპერაციები გინეკოლოგიაში: ოპერაციები საშვილოსნოს ყელის საშოსმხრივ ნაწილზე, ოპერაციები გენიტალური ორგანოების დაწევისა და გამოვარდნის შემთხვევაში, ოპერაციები საშვილოსნოსა და დანამატებზე, ოპერაციები სასქესო ორგანოების ანომალიების შემთხვევაში, ლაპაროსკოპიული ოპერაციები: ოპერაციათა ჩვენებები და ტექნიკა, წინასაოპერაციო და ოპერაციის შედგომი პერიოდები, მათი მართვა.</w:t>
            </w:r>
            <w:r w:rsidR="001342E7"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342E7" w:rsidRPr="00DF53A8">
              <w:rPr>
                <w:rFonts w:ascii="Sylfaen" w:hAnsi="Sylfaen"/>
                <w:sz w:val="20"/>
                <w:szCs w:val="20"/>
                <w:lang w:val="ka-GE"/>
              </w:rPr>
              <w:t>გენიტალური ხვრელმილები, მენჯის ღრუს მეზობელი ორგანოების პათოლოგიები,</w:t>
            </w:r>
            <w:r w:rsidR="001342E7" w:rsidRPr="00DF53A8">
              <w:rPr>
                <w:rFonts w:ascii="Sylfaen" w:hAnsi="Sylfaen"/>
                <w:sz w:val="20"/>
                <w:szCs w:val="20"/>
                <w:lang w:val="ka-GE"/>
              </w:rPr>
              <w:tab/>
              <w:t>გინეკოლოგიური ოპერაციებისა და ოპერაციისშემდგომი პერიოდის გართულებები.</w:t>
            </w:r>
          </w:p>
        </w:tc>
      </w:tr>
      <w:tr w:rsidR="00DF53A8" w:rsidRPr="00DF53A8" w14:paraId="51282332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F22" w14:textId="77777777" w:rsidR="003A3DB8" w:rsidRPr="00DF53A8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D733" w14:textId="370AE068" w:rsidR="00724428" w:rsidRPr="00DF53A8" w:rsidRDefault="001342E7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="003A3DB8"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- შუალედური გამოცდა - 1 სთ.</w:t>
            </w:r>
          </w:p>
          <w:p w14:paraId="044C99BF" w14:textId="77777777" w:rsidR="00724428" w:rsidRPr="00DF53A8" w:rsidRDefault="00724428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9B2DC2D" w14:textId="77777777" w:rsidR="003A3DB8" w:rsidRPr="00DF53A8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11</w:t>
            </w:r>
            <w:r w:rsidR="003A3DB8" w:rsidRPr="00DF53A8">
              <w:rPr>
                <w:rFonts w:ascii="Sylfaen" w:hAnsi="Sylfaen"/>
                <w:b/>
                <w:sz w:val="20"/>
                <w:szCs w:val="20"/>
              </w:rPr>
              <w:t xml:space="preserve"> დღე - ლექცია 1 სთ. </w:t>
            </w:r>
          </w:p>
          <w:p w14:paraId="6ADC6A2D" w14:textId="77777777" w:rsidR="00D45743" w:rsidRPr="00DF53A8" w:rsidRDefault="003A3DB8" w:rsidP="00D45743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ოჯახის დაგეგმვა, კონტრაცეპცია: სახეები-ბუნებრივი, ბარიერული, საშვილოსნოსშიდა, ჰორმონული, ქირურგიული, პოსტკოიტალური კონტრაცეპცია, მათი შერჩევის მეთოდები, უპირატესობა, გართულებები, კონტრაცეპცია ქალის ცხოვრების სხვადასხვა პერიოდში: მოზარდთა კონტრაცეპცია, კონტრაცეპცია მეძუძურ ქალებში, 35 წელს ზემოთ ქალებში.</w:t>
            </w:r>
            <w:r w:rsidR="00D45743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45743" w:rsidRPr="00DF53A8">
              <w:rPr>
                <w:rFonts w:ascii="Sylfaen" w:hAnsi="Sylfaen"/>
                <w:sz w:val="20"/>
                <w:szCs w:val="20"/>
              </w:rPr>
              <w:t>(</w:t>
            </w:r>
            <w:r w:rsidR="00D45743"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D45743" w:rsidRPr="00DF53A8">
              <w:rPr>
                <w:rFonts w:ascii="Sylfaen" w:hAnsi="Sylfaen"/>
                <w:sz w:val="20"/>
                <w:szCs w:val="20"/>
              </w:rPr>
              <w:t xml:space="preserve"> 309-314 </w:t>
            </w:r>
            <w:r w:rsidR="00D45743" w:rsidRPr="00DF53A8">
              <w:rPr>
                <w:rFonts w:ascii="Sylfaen" w:hAnsi="Sylfaen"/>
                <w:sz w:val="20"/>
                <w:szCs w:val="20"/>
                <w:lang w:val="ka-GE"/>
              </w:rPr>
              <w:t>გვ.)</w:t>
            </w:r>
          </w:p>
          <w:p w14:paraId="24753B74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DF53A8">
              <w:rPr>
                <w:rFonts w:ascii="Sylfaen" w:hAnsi="Sylfaen"/>
                <w:b/>
              </w:rPr>
              <w:t xml:space="preserve">3 </w:t>
            </w:r>
            <w:r w:rsidRPr="00DF53A8">
              <w:rPr>
                <w:rFonts w:ascii="Sylfaen" w:hAnsi="Sylfaen"/>
                <w:b/>
                <w:lang w:val="it-IT"/>
              </w:rPr>
              <w:t>სთ.</w:t>
            </w:r>
          </w:p>
          <w:p w14:paraId="1ECA4790" w14:textId="2ED1BD47" w:rsidR="003A3DB8" w:rsidRPr="00DF53A8" w:rsidRDefault="003A3DB8" w:rsidP="00D45743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lang w:val="ka-GE"/>
              </w:rPr>
            </w:pPr>
            <w:r w:rsidRPr="00DF53A8">
              <w:rPr>
                <w:rFonts w:ascii="Sylfaen" w:hAnsi="Sylfaen"/>
                <w:b/>
                <w:lang w:val="ka-GE"/>
              </w:rPr>
              <w:t xml:space="preserve"> </w:t>
            </w:r>
            <w:r w:rsidRPr="00DF53A8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D45743" w:rsidRPr="00DF53A8">
              <w:rPr>
                <w:rFonts w:ascii="Sylfaen" w:hAnsi="Sylfaen"/>
                <w:lang w:val="ka-GE"/>
              </w:rPr>
              <w:t xml:space="preserve"> </w:t>
            </w:r>
            <w:r w:rsidRPr="00DF53A8">
              <w:rPr>
                <w:rFonts w:ascii="Sylfaen" w:hAnsi="Sylfaen"/>
                <w:lang w:val="ka-GE"/>
              </w:rPr>
              <w:t>ოჯახის დაგეგმვა, კონტრაცეპცია: სახეები-ბუნებრივი, ბარიერული, საშვილოსნოსშიდა, ჰორმონული, ქირურგიული, პოსტკოიტალური კონტრაცეპცია, მათი შერჩევის მეთოდები, უპირატესობა, გართულებები, კონტრაცეპცია ქალის ცხოვრების სხვადასხვა პერიოდში: მოზარდთა კონტრაცეპცია, კონტრაცეპცია მეძუძურ ქალებში, 35 წელს ზემოთ ქალებში.</w:t>
            </w:r>
          </w:p>
        </w:tc>
      </w:tr>
      <w:tr w:rsidR="00DF53A8" w:rsidRPr="00DF53A8" w14:paraId="0C877B93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4BC" w14:textId="77777777" w:rsidR="003A3DB8" w:rsidRPr="00DF53A8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0587" w14:textId="77777777" w:rsidR="003A3DB8" w:rsidRPr="00DF53A8" w:rsidRDefault="003A3DB8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1342E7"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/>
                <w:b/>
                <w:sz w:val="20"/>
                <w:szCs w:val="20"/>
              </w:rPr>
              <w:t xml:space="preserve">დღე - ლექცია 1 სთ. </w:t>
            </w:r>
          </w:p>
          <w:p w14:paraId="016A05F5" w14:textId="6BCD439F" w:rsidR="003A3DB8" w:rsidRPr="00DF53A8" w:rsidRDefault="003A3DB8" w:rsidP="009453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ქალის სასქესო ორგანოების კეთილთვისებიანი დაავადებები: გარეთა სასქესო ორგანოების სიმსივნეები: ვულვის ფიბრომა, ვულვის ლიპომა, ანგიომა-ლიმფანგიომა, ელეფანტიაზი, დიაგნოსტიკა და მკურნალობა. საშოს სიმსივნეები:</w:t>
            </w:r>
            <w:r w:rsidR="00F419F7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საშოს კისტა, მიომა და ფიბრომა, საშოს პაპილომები, დიაგნოსტიკა და მკურნალობა.</w:t>
            </w:r>
            <w:r w:rsidR="00F419F7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419F7" w:rsidRPr="00DF53A8">
              <w:rPr>
                <w:rFonts w:ascii="Sylfaen" w:hAnsi="Sylfaen"/>
                <w:sz w:val="20"/>
                <w:szCs w:val="20"/>
              </w:rPr>
              <w:t>(</w:t>
            </w:r>
            <w:r w:rsidR="00F419F7"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F419F7"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419F7" w:rsidRPr="00DF53A8">
              <w:rPr>
                <w:rFonts w:ascii="Sylfaen" w:hAnsi="Sylfaen"/>
                <w:sz w:val="20"/>
                <w:szCs w:val="20"/>
                <w:lang w:val="ka-GE"/>
              </w:rPr>
              <w:t>169-183, 202-206 გვ.)</w:t>
            </w:r>
          </w:p>
          <w:p w14:paraId="5B73297F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it-IT"/>
              </w:rPr>
              <w:lastRenderedPageBreak/>
              <w:t xml:space="preserve">პრაქტიკული მეცადინეობა - </w:t>
            </w:r>
            <w:r w:rsidRPr="00DF53A8">
              <w:rPr>
                <w:rFonts w:ascii="Sylfaen" w:hAnsi="Sylfaen"/>
                <w:b/>
              </w:rPr>
              <w:t xml:space="preserve">3 </w:t>
            </w:r>
            <w:r w:rsidRPr="00DF53A8">
              <w:rPr>
                <w:rFonts w:ascii="Sylfaen" w:hAnsi="Sylfaen"/>
                <w:b/>
                <w:lang w:val="it-IT"/>
              </w:rPr>
              <w:t>სთ.</w:t>
            </w:r>
          </w:p>
          <w:p w14:paraId="6C0BCE64" w14:textId="77777777" w:rsidR="003A3DB8" w:rsidRPr="00DF53A8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5A7318B3" w14:textId="374FD278" w:rsidR="003A3DB8" w:rsidRPr="00DF53A8" w:rsidRDefault="003A3DB8" w:rsidP="006E3BA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ქალის სასქესო ორგანოების კეთილთვისებიანი დაავადებები: გარეთა სასქესო ორგანოების სიმსივნეები: ვულვის ფიბრომა, ვულვის ლიპომა, ანგიომა-ლიმფანგიომა, ელეფანტიაზი, დიაგნოსტიკა და მკურნალობა. საშოს სიმსივნეები:საშოს კისტა, მიომა და ფიბრომა, საშოს პაპილომები, დიაგნოსტიკა და მკურნალობა.</w:t>
            </w:r>
          </w:p>
        </w:tc>
      </w:tr>
      <w:tr w:rsidR="00DF53A8" w:rsidRPr="00DF53A8" w14:paraId="7DB9A151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6322" w14:textId="77777777" w:rsidR="003A3DB8" w:rsidRPr="00DF53A8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FA0D" w14:textId="77777777" w:rsidR="003A3DB8" w:rsidRPr="00DF53A8" w:rsidRDefault="003A3DB8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1342E7"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/>
                <w:b/>
                <w:sz w:val="20"/>
                <w:szCs w:val="20"/>
              </w:rPr>
              <w:t xml:space="preserve">დღე - ლექცია 1 სთ. </w:t>
            </w:r>
          </w:p>
          <w:p w14:paraId="1CDD0142" w14:textId="77777777" w:rsidR="00F419F7" w:rsidRPr="00DF53A8" w:rsidRDefault="003A3DB8" w:rsidP="00F419F7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საშვილოსნოს ყელის დაავადებები: ჭეშმარიტი ეროზია, კონდილომები, დიაგნოსტიკა და მკურნალობა.</w:t>
            </w:r>
            <w:r w:rsidR="00F419F7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419F7" w:rsidRPr="00DF53A8">
              <w:rPr>
                <w:rFonts w:ascii="Sylfaen" w:hAnsi="Sylfaen"/>
                <w:sz w:val="20"/>
                <w:szCs w:val="20"/>
              </w:rPr>
              <w:t>(</w:t>
            </w:r>
            <w:r w:rsidR="00F419F7"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F419F7" w:rsidRPr="00DF53A8">
              <w:rPr>
                <w:rFonts w:ascii="Sylfaen" w:hAnsi="Sylfaen"/>
                <w:sz w:val="20"/>
                <w:szCs w:val="20"/>
              </w:rPr>
              <w:t xml:space="preserve"> 207-222 </w:t>
            </w:r>
            <w:r w:rsidR="00F419F7" w:rsidRPr="00DF53A8">
              <w:rPr>
                <w:rFonts w:ascii="Sylfaen" w:hAnsi="Sylfaen"/>
                <w:sz w:val="20"/>
                <w:szCs w:val="20"/>
                <w:lang w:val="ka-GE"/>
              </w:rPr>
              <w:t>გვ.)</w:t>
            </w:r>
          </w:p>
          <w:p w14:paraId="0791E2C0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DF53A8">
              <w:rPr>
                <w:rFonts w:ascii="Sylfaen" w:hAnsi="Sylfaen"/>
                <w:b/>
              </w:rPr>
              <w:t xml:space="preserve">3 </w:t>
            </w:r>
            <w:r w:rsidRPr="00DF53A8">
              <w:rPr>
                <w:rFonts w:ascii="Sylfaen" w:hAnsi="Sylfaen"/>
                <w:b/>
                <w:lang w:val="it-IT"/>
              </w:rPr>
              <w:t>სთ.</w:t>
            </w:r>
          </w:p>
          <w:p w14:paraId="02B48F2F" w14:textId="77777777" w:rsidR="003A3DB8" w:rsidRPr="00DF53A8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ka-GE"/>
              </w:rPr>
              <w:t xml:space="preserve"> </w:t>
            </w:r>
            <w:r w:rsidRPr="00DF53A8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63E5B0B9" w14:textId="77777777" w:rsidR="003A3DB8" w:rsidRPr="00DF53A8" w:rsidRDefault="003A3DB8" w:rsidP="009453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საშვილოსნოს ყელის დაავადებები: ჭეშმარიტი ეროზია, კონდილომები, დიაგნოსტიკა და მკურნალობა.</w:t>
            </w:r>
          </w:p>
        </w:tc>
      </w:tr>
      <w:tr w:rsidR="00DF53A8" w:rsidRPr="00DF53A8" w14:paraId="329E38A6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97C9" w14:textId="77777777" w:rsidR="003A3DB8" w:rsidRPr="00DF53A8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E180" w14:textId="77777777" w:rsidR="003A3DB8" w:rsidRPr="00DF53A8" w:rsidRDefault="003A3DB8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1342E7"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/>
                <w:b/>
                <w:sz w:val="20"/>
                <w:szCs w:val="20"/>
              </w:rPr>
              <w:t xml:space="preserve">დღე - ლექცია 1 სთ. </w:t>
            </w:r>
          </w:p>
          <w:p w14:paraId="75967880" w14:textId="77777777" w:rsidR="00A84570" w:rsidRPr="00DF53A8" w:rsidRDefault="003A3DB8" w:rsidP="00A84570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საშვილოსნოს ტანის დაავადებები; საშვილოსნოს მიომა – ფიბრომა (ლეიომიომა), ენდომეტრიუმის ჰიპერპლაზია, დიაგნოსტიკა, მკურნალობა.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4570" w:rsidRPr="00DF53A8">
              <w:rPr>
                <w:rFonts w:ascii="Sylfaen" w:hAnsi="Sylfaen"/>
                <w:sz w:val="20"/>
                <w:szCs w:val="20"/>
              </w:rPr>
              <w:t>(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A84570"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>173-193, 223-233გვ.)</w:t>
            </w:r>
          </w:p>
          <w:p w14:paraId="48A098B5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DF53A8">
              <w:rPr>
                <w:rFonts w:ascii="Sylfaen" w:hAnsi="Sylfaen"/>
                <w:b/>
              </w:rPr>
              <w:t xml:space="preserve">3 </w:t>
            </w:r>
            <w:r w:rsidRPr="00DF53A8">
              <w:rPr>
                <w:rFonts w:ascii="Sylfaen" w:hAnsi="Sylfaen"/>
                <w:b/>
                <w:lang w:val="it-IT"/>
              </w:rPr>
              <w:t>სთ.</w:t>
            </w:r>
          </w:p>
          <w:p w14:paraId="540F43CD" w14:textId="77777777" w:rsidR="003A3DB8" w:rsidRPr="00DF53A8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68A8E676" w14:textId="77777777" w:rsidR="003A3DB8" w:rsidRPr="00DF53A8" w:rsidRDefault="003A3DB8" w:rsidP="0094535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საშვილოსნოს ტანის დაავადებები; საშვილოსნოს მიომა _ ფიბრომა (ლეიომიომა), ენდომეტრიუმის ჰიპერპლაზია, დიაგნოსტიკა, მკურნალობა.</w:t>
            </w:r>
          </w:p>
        </w:tc>
      </w:tr>
      <w:tr w:rsidR="00DF53A8" w:rsidRPr="00DF53A8" w14:paraId="016B7208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14D6" w14:textId="77777777" w:rsidR="003A3DB8" w:rsidRPr="00DF53A8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6275" w14:textId="77777777" w:rsidR="003A3DB8" w:rsidRPr="00DF53A8" w:rsidRDefault="003A3DB8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1342E7"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</w:t>
            </w:r>
            <w:r w:rsidRPr="00DF53A8">
              <w:rPr>
                <w:rFonts w:ascii="Sylfaen" w:hAnsi="Sylfaen"/>
                <w:b/>
                <w:sz w:val="20"/>
                <w:szCs w:val="20"/>
              </w:rPr>
              <w:t xml:space="preserve">დღე - ლექცია 1 სთ. </w:t>
            </w:r>
          </w:p>
          <w:p w14:paraId="338E8327" w14:textId="77777777" w:rsidR="00A84570" w:rsidRPr="00DF53A8" w:rsidRDefault="003A3DB8" w:rsidP="00A84570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საკვერცხეების სიმსივნეენი: სეროზული ცისტადენომა, პაპილომა, ადენოფიბრომა, მუცინური ცისტადენომა, ენდომეტრული ადენომა და ცისტადენომა, ნათელუჯრედოვანი (მეზონეფროიდული) ადენოფიბრომა, დისჰერმიონომა, ტერატომა (კეთილთვისებიანი), დერმოიდული კისტა, უბრალო კისტა, პარაოვარიალური კისტები, ზერელე ეპითელური კისტები, დიაგნოსტიკა, მკურნალობა.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4570" w:rsidRPr="00DF53A8">
              <w:rPr>
                <w:rFonts w:ascii="Sylfaen" w:hAnsi="Sylfaen"/>
                <w:sz w:val="20"/>
                <w:szCs w:val="20"/>
              </w:rPr>
              <w:t>(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A84570"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>234-250გვ.)</w:t>
            </w:r>
          </w:p>
          <w:p w14:paraId="724A855C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DF53A8">
              <w:rPr>
                <w:rFonts w:ascii="Sylfaen" w:hAnsi="Sylfaen"/>
                <w:b/>
              </w:rPr>
              <w:t xml:space="preserve">3 </w:t>
            </w:r>
            <w:r w:rsidRPr="00DF53A8">
              <w:rPr>
                <w:rFonts w:ascii="Sylfaen" w:hAnsi="Sylfaen"/>
                <w:b/>
                <w:lang w:val="it-IT"/>
              </w:rPr>
              <w:t>სთ.</w:t>
            </w:r>
          </w:p>
          <w:p w14:paraId="2FEB1EF9" w14:textId="77777777" w:rsidR="003A3DB8" w:rsidRPr="00DF53A8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6A0FF65E" w14:textId="77777777" w:rsidR="003A3DB8" w:rsidRPr="00DF53A8" w:rsidRDefault="003A3DB8" w:rsidP="009453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საკვერცხეების სიმსივნეენი: სეროზული ცისტადენომა, პაპილომა, ადენოფიბრომა, მუცინური ცისტადენომა, ენდომეტრული ადენომა და ცისტადენომა, ნათელუჯრედოვანი (მეზონეფროიდული) ადენოფიბრომა, დისჰერმიონომა, ტერატომა (კეთილთვისებიანი), დერმოიდული კისტა, უბრალო კისტა, პარაოვარიალური კისტები, ზერელე ეპითელური კისტები, დიაგნოსტიკა, მკურნალობა.</w:t>
            </w:r>
          </w:p>
        </w:tc>
      </w:tr>
      <w:tr w:rsidR="00DF53A8" w:rsidRPr="00DF53A8" w14:paraId="4EF9CCAC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5661" w14:textId="77777777" w:rsidR="003A3DB8" w:rsidRPr="00DF53A8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86ED" w14:textId="77777777" w:rsidR="003A3DB8" w:rsidRPr="00DF53A8" w:rsidRDefault="003A3DB8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1342E7"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/>
                <w:b/>
                <w:sz w:val="20"/>
                <w:szCs w:val="20"/>
              </w:rPr>
              <w:t xml:space="preserve">დღე - ლექცია 1 სთ. </w:t>
            </w:r>
          </w:p>
          <w:p w14:paraId="1F63DCB9" w14:textId="77777777" w:rsidR="00A84570" w:rsidRPr="00DF53A8" w:rsidRDefault="003A3DB8" w:rsidP="00A84570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ტროფობლასტური დაავადება: ბუშტნამქერი (უბრალო პროლიფერაციული) –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დიაგნოსტიკა, მკურნალობა.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4570" w:rsidRPr="00DF53A8">
              <w:rPr>
                <w:rFonts w:ascii="Sylfaen" w:hAnsi="Sylfaen"/>
                <w:sz w:val="20"/>
                <w:szCs w:val="20"/>
              </w:rPr>
              <w:t>(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A84570"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253-257გვ.)</w:t>
            </w:r>
          </w:p>
          <w:p w14:paraId="615DA9FF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DF53A8">
              <w:rPr>
                <w:rFonts w:ascii="Sylfaen" w:hAnsi="Sylfaen"/>
                <w:b/>
              </w:rPr>
              <w:t xml:space="preserve">3 </w:t>
            </w:r>
            <w:r w:rsidRPr="00DF53A8">
              <w:rPr>
                <w:rFonts w:ascii="Sylfaen" w:hAnsi="Sylfaen"/>
                <w:b/>
                <w:lang w:val="it-IT"/>
              </w:rPr>
              <w:t>სთ.</w:t>
            </w:r>
          </w:p>
          <w:p w14:paraId="614F783F" w14:textId="77777777" w:rsidR="003A3DB8" w:rsidRPr="00DF53A8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40C4F635" w14:textId="77777777" w:rsidR="003A3DB8" w:rsidRPr="00DF53A8" w:rsidRDefault="003A3DB8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ტროფობლასტური დაავადება: ბუშტნამქერი (უბრალო პროლიფერაციული) – დიაგნოსტიკა, მკურნალობა.</w:t>
            </w:r>
          </w:p>
          <w:p w14:paraId="5F26299E" w14:textId="77777777" w:rsidR="00EC666A" w:rsidRPr="00DF53A8" w:rsidRDefault="00EC666A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56176E7C" w14:textId="77777777" w:rsidR="003A3DB8" w:rsidRPr="00DF53A8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 xml:space="preserve">17 </w:t>
            </w:r>
            <w:r w:rsidR="003A3DB8" w:rsidRPr="00DF53A8">
              <w:rPr>
                <w:rFonts w:ascii="Sylfaen" w:hAnsi="Sylfaen"/>
                <w:b/>
                <w:sz w:val="20"/>
                <w:szCs w:val="20"/>
              </w:rPr>
              <w:t xml:space="preserve"> დღე - ლექცია 1 სთ. </w:t>
            </w:r>
          </w:p>
          <w:p w14:paraId="2D3BCDF0" w14:textId="77777777" w:rsidR="00A84570" w:rsidRPr="00DF53A8" w:rsidRDefault="003A3DB8" w:rsidP="00A84570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ქალის სასქესო ორგანოების ფონური და კიბოსწინარე დაავადებები. გარეთა სასქესო ორგანოები: ჰიპერპლაზიური, სკლეროზული და შერეული დისტროფია, კონდილომები, ნევუსი, ბოუენისა და პეჯეტის დაავადება, დისპლაზია, სიმპტომატოლოგია, მკურნალობა. 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4570" w:rsidRPr="00DF53A8">
              <w:rPr>
                <w:rFonts w:ascii="Sylfaen" w:hAnsi="Sylfaen"/>
                <w:sz w:val="20"/>
                <w:szCs w:val="20"/>
              </w:rPr>
              <w:t>(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A84570" w:rsidRPr="00DF53A8">
              <w:rPr>
                <w:rFonts w:ascii="Sylfaen" w:hAnsi="Sylfaen"/>
                <w:sz w:val="20"/>
                <w:szCs w:val="20"/>
              </w:rPr>
              <w:t xml:space="preserve"> 202-206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>გვ.)</w:t>
            </w:r>
          </w:p>
          <w:p w14:paraId="17E4FA7E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DF53A8">
              <w:rPr>
                <w:rFonts w:ascii="Sylfaen" w:hAnsi="Sylfaen"/>
                <w:b/>
              </w:rPr>
              <w:t xml:space="preserve">3 </w:t>
            </w:r>
            <w:r w:rsidRPr="00DF53A8">
              <w:rPr>
                <w:rFonts w:ascii="Sylfaen" w:hAnsi="Sylfaen"/>
                <w:b/>
                <w:lang w:val="it-IT"/>
              </w:rPr>
              <w:t>სთ.</w:t>
            </w:r>
          </w:p>
          <w:p w14:paraId="466A66E0" w14:textId="77777777" w:rsidR="003A3DB8" w:rsidRPr="00DF53A8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7AF97491" w14:textId="77777777" w:rsidR="003A3DB8" w:rsidRPr="00DF53A8" w:rsidRDefault="003A3DB8" w:rsidP="00EC666A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ქალის სასქესო ორგანოების ფონური და კიბოსწინარე დაავადებები. გარეთა სასქესო ორგანოები: ჰიპერპლაზიური, სკლეროზული და შერეული დისტროფია, კონდილომები, ნევუსი, ბოუენისა და პეჯეტის დაავადება, დისპლაზია, სიმპტომატოლოგია, მკურნალობა. </w:t>
            </w:r>
          </w:p>
        </w:tc>
      </w:tr>
      <w:tr w:rsidR="00DF53A8" w:rsidRPr="00DF53A8" w14:paraId="663DA903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AED6" w14:textId="77777777" w:rsidR="003A3DB8" w:rsidRPr="00DF53A8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251A" w14:textId="77777777" w:rsidR="003A3DB8" w:rsidRPr="00DF53A8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18 </w:t>
            </w:r>
            <w:r w:rsidR="003A3DB8"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A3DB8" w:rsidRPr="00DF53A8">
              <w:rPr>
                <w:rFonts w:ascii="Sylfaen" w:hAnsi="Sylfaen"/>
                <w:b/>
                <w:sz w:val="20"/>
                <w:szCs w:val="20"/>
              </w:rPr>
              <w:t xml:space="preserve">დღე - ლექცია 1 სთ. </w:t>
            </w:r>
          </w:p>
          <w:p w14:paraId="408DF3B2" w14:textId="77777777" w:rsidR="00A84570" w:rsidRPr="00DF53A8" w:rsidRDefault="00EC666A" w:rsidP="00A84570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საშვილოსნოს ყელი:</w:t>
            </w:r>
            <w:r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ფსევდოეროზია, ეროზიული ექსტროპიონი, ნაწიბუროვანი დეფორმაცია, ჭეშმარიტი ეროზია, რეტენციული კისტა, ლეიკოპლაკია, ერითროპლაკია, პოლიპი, ენდომეტრიოზი, დისპლაზია. საშვილოსნოს ტანი: ენდომეტრიუმის ჯირკვლოვანი ჰიპერპლაზია, ენდომეტრიუმის პოლიპოზი, ატიპური ჰიპერპლაზია, დიაგნოსტიკა, მკურნალობა. საკვერცხეები: შუალედური სეროზული, მუცინოზური და ენდომეტრიული სიმსივნეები.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4570" w:rsidRPr="00DF53A8">
              <w:rPr>
                <w:rFonts w:ascii="Sylfaen" w:hAnsi="Sylfaen"/>
                <w:sz w:val="20"/>
                <w:szCs w:val="20"/>
              </w:rPr>
              <w:t>(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A84570"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>207-222გვ.)</w:t>
            </w:r>
          </w:p>
          <w:p w14:paraId="5F39050A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DF53A8">
              <w:rPr>
                <w:rFonts w:ascii="Sylfaen" w:hAnsi="Sylfaen"/>
                <w:b/>
              </w:rPr>
              <w:t xml:space="preserve">3 </w:t>
            </w:r>
            <w:r w:rsidRPr="00DF53A8">
              <w:rPr>
                <w:rFonts w:ascii="Sylfaen" w:hAnsi="Sylfaen"/>
                <w:b/>
                <w:lang w:val="it-IT"/>
              </w:rPr>
              <w:t>სთ.</w:t>
            </w:r>
          </w:p>
          <w:p w14:paraId="298336B0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29D5C08D" w14:textId="77777777" w:rsidR="003A3DB8" w:rsidRPr="00DF53A8" w:rsidRDefault="00EC666A" w:rsidP="00EC666A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საშვილოსნოს ყელი:ფსევდოეროზია, ეროზიული ექსტროპიონი, ნაწიბუროვანი დეფორმაცია, ჭეშმარიტი ეროზია, რეტენციული კისტა, ლეიკოპლაკია, ერითროპლაკია, პოლიპი, ენდომეტრიოზი, დისპლაზია. საშვილოსნოს ტანი: ენდომეტრიუმის ჯირკვლოვანი ჰიპერპლაზია, ენდომეტრიუმის პოლიპოზი, ატიპური ჰიპერპლაზია, დიაგნოსტიკა, მკურნალობა. საკვერცხეები: შუალედური სეროზული, მუცინოზური და ენდომეტრიული სიმსივნეები.</w:t>
            </w:r>
          </w:p>
          <w:p w14:paraId="0848A70F" w14:textId="77777777" w:rsidR="00EC666A" w:rsidRPr="00DF53A8" w:rsidRDefault="00EC666A" w:rsidP="00EC666A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DF53A8" w:rsidRPr="00DF53A8" w14:paraId="6824E88D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CBA1" w14:textId="77777777" w:rsidR="003A3DB8" w:rsidRPr="00DF53A8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BCC6" w14:textId="77777777" w:rsidR="000B7C0A" w:rsidRPr="00DF53A8" w:rsidRDefault="000A22C3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19 </w:t>
            </w:r>
            <w:r w:rsidR="000B7C0A" w:rsidRPr="00DF53A8">
              <w:rPr>
                <w:rFonts w:ascii="Sylfaen" w:hAnsi="Sylfaen"/>
                <w:b/>
                <w:sz w:val="20"/>
                <w:szCs w:val="20"/>
              </w:rPr>
              <w:t xml:space="preserve">დღე - ლექცია 1 სთ. </w:t>
            </w:r>
          </w:p>
          <w:p w14:paraId="2737D73E" w14:textId="63C04894" w:rsidR="00EC666A" w:rsidRPr="00DF53A8" w:rsidRDefault="00EC666A" w:rsidP="00EC666A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ტროფობლასტური დაავადება: ინვაზიური ბუშტნამქერის დიაგნოსტიკა, მკურნალობა,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ab/>
              <w:t>ქალის სასქესო ორგანოების ავთვისებიანი დაავადებები.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4570" w:rsidRPr="00DF53A8">
              <w:rPr>
                <w:rFonts w:ascii="Sylfaen" w:hAnsi="Sylfaen"/>
                <w:sz w:val="20"/>
                <w:szCs w:val="20"/>
              </w:rPr>
              <w:t>(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 253-275, 184-185, 215-222გვ.)</w:t>
            </w:r>
          </w:p>
          <w:p w14:paraId="24491ACD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DF53A8">
              <w:rPr>
                <w:rFonts w:ascii="Sylfaen" w:hAnsi="Sylfaen"/>
                <w:b/>
              </w:rPr>
              <w:t xml:space="preserve">3 </w:t>
            </w:r>
            <w:r w:rsidRPr="00DF53A8">
              <w:rPr>
                <w:rFonts w:ascii="Sylfaen" w:hAnsi="Sylfaen"/>
                <w:b/>
                <w:lang w:val="it-IT"/>
              </w:rPr>
              <w:t>სთ.</w:t>
            </w:r>
          </w:p>
          <w:p w14:paraId="2395E392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lang w:val="ka-GE"/>
              </w:rPr>
              <w:lastRenderedPageBreak/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114A3D78" w14:textId="41FF04A4" w:rsidR="003A3DB8" w:rsidRPr="00DF53A8" w:rsidRDefault="00EC666A" w:rsidP="006E3BA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ტროფობლასტური დაავადება: ინვაზიური ბუშტნამქერის დიაგნოსტიკა, მკურნალობა, ქალის სასქესო ორგანოების ავთვისებიანი დაავადებები.</w:t>
            </w:r>
          </w:p>
        </w:tc>
      </w:tr>
      <w:tr w:rsidR="00DF53A8" w:rsidRPr="00DF53A8" w14:paraId="36BCE756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5FC2" w14:textId="77777777" w:rsidR="000B7C0A" w:rsidRPr="00DF53A8" w:rsidRDefault="000B7C0A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7CF4" w14:textId="77777777" w:rsidR="000B7C0A" w:rsidRPr="00DF53A8" w:rsidRDefault="00EC666A" w:rsidP="00945354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20 დღე</w:t>
            </w:r>
          </w:p>
          <w:p w14:paraId="680EE66D" w14:textId="77777777" w:rsidR="00A84570" w:rsidRPr="00DF53A8" w:rsidRDefault="00EC666A" w:rsidP="00A84570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სარძევე ჯირკვლების დაავადებები: კეთილთვისებიანი წარმონაქმნები, კიბო: ნაადრევი გამოვლინება, სტადიურობა, მკურნალობა.  პროგნოზი.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4570" w:rsidRPr="00DF53A8">
              <w:rPr>
                <w:rFonts w:ascii="Sylfaen" w:hAnsi="Sylfaen"/>
                <w:sz w:val="20"/>
                <w:szCs w:val="20"/>
              </w:rPr>
              <w:t>(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A84570"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84570" w:rsidRPr="00DF53A8">
              <w:rPr>
                <w:rFonts w:ascii="Sylfaen" w:hAnsi="Sylfaen"/>
                <w:sz w:val="20"/>
                <w:szCs w:val="20"/>
                <w:lang w:val="ka-GE"/>
              </w:rPr>
              <w:t>194-201გვ.)</w:t>
            </w:r>
          </w:p>
          <w:p w14:paraId="66D3E871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DF53A8">
              <w:rPr>
                <w:rFonts w:ascii="Sylfaen" w:hAnsi="Sylfaen"/>
                <w:b/>
              </w:rPr>
              <w:t xml:space="preserve">3 </w:t>
            </w:r>
            <w:r w:rsidRPr="00DF53A8">
              <w:rPr>
                <w:rFonts w:ascii="Sylfaen" w:hAnsi="Sylfaen"/>
                <w:b/>
                <w:lang w:val="it-IT"/>
              </w:rPr>
              <w:t>სთ.</w:t>
            </w:r>
          </w:p>
          <w:p w14:paraId="6A891EF9" w14:textId="77777777" w:rsidR="00EC666A" w:rsidRPr="00DF53A8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F53A8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29763430" w14:textId="77777777" w:rsidR="00EC666A" w:rsidRPr="00DF53A8" w:rsidRDefault="00EC666A" w:rsidP="00EC666A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სარძევე ჯირკვლების დაავადებები: კეთილთვისებიანი წარმონაქმნები, კიბო: ნაადრევი გამოვლინება, სტადიურობა, მკურნალობა.  პროგნოზი.</w:t>
            </w:r>
          </w:p>
        </w:tc>
      </w:tr>
      <w:tr w:rsidR="00DF53A8" w:rsidRPr="00DF53A8" w14:paraId="4AA00B8C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962D" w14:textId="77777777" w:rsidR="000B7C0A" w:rsidRPr="00DF53A8" w:rsidRDefault="000B7C0A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FE37" w14:textId="5A18AE47" w:rsidR="000B7C0A" w:rsidRPr="00DF53A8" w:rsidRDefault="00EC666A" w:rsidP="00EC666A">
            <w:pPr>
              <w:shd w:val="clear" w:color="auto" w:fill="FFFFFF"/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24 </w:t>
            </w:r>
            <w:r w:rsidRPr="00DF53A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Pr="00DF53A8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 w:rsidR="000B7C0A" w:rsidRPr="00DF53A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- </w:t>
            </w:r>
            <w:r w:rsidR="000B7C0A"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25C1C" w:rsidRPr="00DF53A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დასკვნით</w:t>
            </w:r>
            <w:r w:rsidR="000B7C0A" w:rsidRPr="00DF53A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ი</w:t>
            </w:r>
            <w:r w:rsidR="000B7C0A"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B7C0A" w:rsidRPr="00DF53A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გამოცდა-2სთ.</w:t>
            </w:r>
          </w:p>
          <w:p w14:paraId="30B92A7F" w14:textId="77777777" w:rsidR="00EC666A" w:rsidRPr="00DF53A8" w:rsidRDefault="00EC666A" w:rsidP="00EC666A">
            <w:pPr>
              <w:shd w:val="clear" w:color="auto" w:fill="FFFFFF"/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</w:tc>
      </w:tr>
      <w:tr w:rsidR="00DF53A8" w:rsidRPr="00DF53A8" w14:paraId="3804F1B6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E9A6" w14:textId="77777777" w:rsidR="0086313C" w:rsidRPr="00DF53A8" w:rsidRDefault="0086313C" w:rsidP="009453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DF53A8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DF53A8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DF53A8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  <w:p w14:paraId="73FB85CE" w14:textId="77777777" w:rsidR="0086313C" w:rsidRPr="00DF53A8" w:rsidRDefault="0086313C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E9CA" w14:textId="77777777" w:rsidR="00484703" w:rsidRPr="00DF53A8" w:rsidRDefault="00484703" w:rsidP="00484703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F53A8">
              <w:rPr>
                <w:sz w:val="24"/>
                <w:lang w:val="ka-GE"/>
              </w:rPr>
              <w:t xml:space="preserve">* 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 აუდიტორია. პროექტორი, კომპიუტერი. კლინიკა. ბიბლიოთეკა.</w:t>
            </w:r>
          </w:p>
          <w:p w14:paraId="40D9DA4A" w14:textId="77777777" w:rsidR="00484703" w:rsidRPr="00DF53A8" w:rsidRDefault="00484703" w:rsidP="00484703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bookmarkStart w:id="0" w:name="_Hlk106118660"/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>კურაციის განმავლობაში, სტუდენტების მიერ პრაქტიკული უნარების კომპეტენციის გაღრმავების მიზნით, სასწავლო კურსის ფარგლებში მინიმუმ 3 მეცადინეობა ჩატარდება უნივერსიტეტის სიმულაციურ კლინიკაში, სადაც დარგის შესაბამისი კლინი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კური/პრაქტი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კული უნარები ათვისებული იქნება მულაჟების ბაზაზე.</w:t>
            </w:r>
          </w:p>
          <w:bookmarkEnd w:id="0"/>
          <w:p w14:paraId="76FBE173" w14:textId="23C50D1D" w:rsidR="0086313C" w:rsidRPr="00DF53A8" w:rsidRDefault="0086313C" w:rsidP="00945354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DF53A8" w:rsidRPr="00DF53A8" w14:paraId="7AF1FF96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B38D" w14:textId="77777777" w:rsidR="00890E41" w:rsidRPr="00DF53A8" w:rsidRDefault="00890E41" w:rsidP="00890E41">
            <w:pPr>
              <w:spacing w:line="360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</w:pPr>
          </w:p>
          <w:p w14:paraId="5F29F94B" w14:textId="77777777" w:rsidR="00890E41" w:rsidRPr="00DF53A8" w:rsidRDefault="00890E41" w:rsidP="00890E41">
            <w:pPr>
              <w:spacing w:line="360" w:lineRule="auto"/>
              <w:jc w:val="both"/>
              <w:rPr>
                <w:rFonts w:ascii="AcadNusx" w:eastAsia="Times New Roman" w:hAnsi="AcadNusx"/>
                <w:b/>
                <w:sz w:val="20"/>
                <w:szCs w:val="20"/>
              </w:rPr>
            </w:pPr>
            <w:r w:rsidRPr="00DF53A8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>სწავლების</w:t>
            </w:r>
            <w:r w:rsidRPr="00DF53A8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>ფორმატი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A09D" w14:textId="77777777" w:rsidR="00890E41" w:rsidRPr="00DF53A8" w:rsidRDefault="00890E41" w:rsidP="00890E41">
            <w:pPr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517963C" w14:textId="77777777" w:rsidR="00890E41" w:rsidRPr="00DF53A8" w:rsidRDefault="00890E41" w:rsidP="00890E41">
            <w:pPr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>კურსის</w:t>
            </w:r>
            <w:r w:rsidRPr="00DF53A8">
              <w:rPr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სწავლების</w:t>
            </w:r>
            <w:r w:rsidRPr="00DF53A8">
              <w:rPr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DF53A8">
              <w:rPr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>ფორმაა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:</w:t>
            </w:r>
            <w:r w:rsidRPr="00DF53A8">
              <w:rPr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</w:t>
            </w: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</w:t>
            </w:r>
            <w:r w:rsidRPr="00DF53A8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DF53A8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მეცადინეობები</w:t>
            </w:r>
          </w:p>
          <w:p w14:paraId="74EB1E30" w14:textId="77777777" w:rsidR="00890E41" w:rsidRPr="00DF53A8" w:rsidRDefault="000A5995" w:rsidP="000A5995">
            <w:pPr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ასევე,</w:t>
            </w:r>
            <w:r w:rsidR="00890E41"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90E41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კურაციი</w:t>
            </w:r>
            <w:r w:rsidR="00890E41" w:rsidRPr="00DF53A8">
              <w:rPr>
                <w:rFonts w:ascii="Sylfaen" w:hAnsi="Sylfaen"/>
                <w:sz w:val="20"/>
                <w:szCs w:val="20"/>
                <w:lang w:val="ka-GE"/>
              </w:rPr>
              <w:t>ს ფარგლებში მორიგეობს უნივერსიტეტის კონტრაქტორ კლინიკებში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F53A8" w:rsidRPr="00DF53A8" w14:paraId="1CFCD756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09EA" w14:textId="77777777" w:rsidR="00890E41" w:rsidRPr="00DF53A8" w:rsidRDefault="00890E41" w:rsidP="00890E4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DF53A8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298E" w14:textId="77777777" w:rsidR="00890E41" w:rsidRPr="00DF53A8" w:rsidRDefault="00890E41" w:rsidP="00890E4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456AF45E" w14:textId="72D9D23F" w:rsidR="00890E41" w:rsidRPr="00DF53A8" w:rsidRDefault="00890E41" w:rsidP="00890E41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სადაც 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DF53A8">
              <w:rPr>
                <w:rFonts w:ascii="Sylfaen" w:hAnsi="Sylfaen"/>
                <w:sz w:val="20"/>
                <w:szCs w:val="20"/>
              </w:rPr>
              <w:t>,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მასალის გაცნობი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softHyphen/>
              <w:t>ერება,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DF53A8">
              <w:rPr>
                <w:sz w:val="20"/>
                <w:szCs w:val="20"/>
              </w:rPr>
              <w:t xml:space="preserve">,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DF53A8">
              <w:rPr>
                <w:sz w:val="20"/>
                <w:szCs w:val="20"/>
              </w:rPr>
              <w:t>,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DF53A8">
              <w:rPr>
                <w:sz w:val="20"/>
                <w:szCs w:val="20"/>
              </w:rPr>
              <w:t>-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გამომუშა</w:t>
            </w:r>
            <w:r w:rsidRPr="00DF53A8">
              <w:rPr>
                <w:rFonts w:ascii="Sylfaen" w:hAnsi="Sylfaen" w:cs="Sylfaen"/>
                <w:sz w:val="20"/>
                <w:szCs w:val="20"/>
              </w:rPr>
              <w:softHyphen/>
              <w:t>ვება</w:t>
            </w:r>
            <w:r w:rsidRPr="00DF53A8">
              <w:rPr>
                <w:sz w:val="20"/>
                <w:szCs w:val="20"/>
              </w:rPr>
              <w:t>/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DF53A8">
              <w:rPr>
                <w:sz w:val="20"/>
                <w:szCs w:val="20"/>
              </w:rPr>
              <w:t>-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>ჩამოყა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ლიბება</w:t>
            </w:r>
            <w:r w:rsidRPr="00DF53A8">
              <w:rPr>
                <w:sz w:val="20"/>
                <w:szCs w:val="20"/>
              </w:rPr>
              <w:t xml:space="preserve">,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სიტუაციური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ამოცანების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განხილვა.</w:t>
            </w:r>
            <w:r w:rsidRPr="00DF53A8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14:paraId="332D9470" w14:textId="2963B71F" w:rsidR="00890E41" w:rsidRPr="00DF53A8" w:rsidRDefault="00890E41" w:rsidP="00890E4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სტუდენტი პრაქტიკულ მეცადინეობებზე ერთი საათის განმავლობაში დამოუკიდებლად კურირებს ავადმყოფს: ანამნეზის გამოკითხვა, მონაცემების რეგისტრაცია, ავადმყოფის ფიზიკური გამოკვლევა: პალპაცია, პერკუსია, აუსკულტაცია, ასისტირება ვენეპუნქციის, ვენაში კათეტერის ჩადგმის, სისხლის ტრანსფუზიის დროს. ინსტრუმენტული კვლევების მონაცემების შეფასება, ოპერაციაზე ასისტენტირება.</w:t>
            </w:r>
          </w:p>
          <w:p w14:paraId="76A461CE" w14:textId="77777777" w:rsidR="00890E41" w:rsidRPr="00DF53A8" w:rsidRDefault="00890E41" w:rsidP="00890E4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 სტუდენტები მუშაობენ პაციენტებთან, აგროვებენ ანამნეზს, აწარმოებენ ავადმყოფის ფიზიკურ გამოკვლევას, ავსებენ ისტორიას და აკეთებენ მონაცემების რეგისტრაციას, მონაწილეობენ დამატებითი გამოკვლევების დანიშვნაში, შედეგების განხილვაში, დიფდიაგნოზის გაკეთებასა და დიაგნოზის განსაზღვრაში, მკურნალობის გეგმის შემუშავებაში.</w:t>
            </w:r>
          </w:p>
          <w:p w14:paraId="1B4902DD" w14:textId="77777777" w:rsidR="00890E41" w:rsidRPr="00DF53A8" w:rsidRDefault="00890E41" w:rsidP="00890E4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გამოიყენება სტუდენტის სემესტრული შეფასების შემდეგი მეთოდები: მასალის ზეპირი პრეზენტაცია, პრაქტიკული  უნარ-ჩვევების დემონსტრირება,</w:t>
            </w: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რომელიც გულისხმობს ფიზიკალურ გამოკვლევას, ანალიზსა და დასკვნის უნარის გამომუშავებას (გამოკვლევის შედეგების წაკითხვასა და ინტერპრეტაციას, დიფდიაგნოზის გაკეთებასა და დიაგნოზის დასმას), სტუდენტთა თვითშფასება, შუალედური შეფასება.</w:t>
            </w:r>
          </w:p>
          <w:p w14:paraId="5AFFA8D5" w14:textId="77777777" w:rsidR="00890E41" w:rsidRPr="00DF53A8" w:rsidRDefault="00890E41" w:rsidP="00890E41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DF53A8">
              <w:rPr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სტუდენტები დახელოვდებიან სიმულაციურ კლინკაში, მულაჟებზე.</w:t>
            </w:r>
          </w:p>
        </w:tc>
      </w:tr>
      <w:tr w:rsidR="00DF53A8" w:rsidRPr="00DF53A8" w14:paraId="3544D101" w14:textId="77777777" w:rsidTr="007E30AE">
        <w:trPr>
          <w:trHeight w:val="64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BD8F" w14:textId="77777777" w:rsidR="00890E41" w:rsidRPr="00DF53A8" w:rsidRDefault="00890E41" w:rsidP="00890E4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DD16" w14:textId="77777777" w:rsidR="00890E41" w:rsidRPr="00DF53A8" w:rsidRDefault="00890E41" w:rsidP="00890E41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69D74911" w14:textId="77777777" w:rsidR="00890E41" w:rsidRPr="00DF53A8" w:rsidRDefault="00890E41" w:rsidP="00890E41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031AF43C" w14:textId="77777777" w:rsidR="00890E41" w:rsidRPr="00DF53A8" w:rsidRDefault="00890E41" w:rsidP="00890E41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DF53A8">
              <w:rPr>
                <w:b/>
                <w:sz w:val="20"/>
                <w:szCs w:val="20"/>
              </w:rPr>
              <w:t xml:space="preserve"> A ) </w:t>
            </w:r>
            <w:r w:rsidRPr="00DF53A8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DF53A8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14:paraId="3C185A38" w14:textId="77777777" w:rsidR="00890E41" w:rsidRPr="00DF53A8" w:rsidRDefault="00890E41" w:rsidP="00890E41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DF53A8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DF53A8">
              <w:rPr>
                <w:b/>
                <w:sz w:val="20"/>
                <w:szCs w:val="20"/>
              </w:rPr>
              <w:t xml:space="preserve">B ) </w:t>
            </w:r>
            <w:r w:rsidRPr="00DF53A8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DF53A8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14:paraId="0D49E792" w14:textId="77777777" w:rsidR="00890E41" w:rsidRPr="00DF53A8" w:rsidRDefault="00890E41" w:rsidP="00890E41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DF53A8">
              <w:rPr>
                <w:b/>
                <w:sz w:val="20"/>
                <w:szCs w:val="20"/>
              </w:rPr>
              <w:t xml:space="preserve">  </w:t>
            </w:r>
            <w:r w:rsidRPr="00DF53A8">
              <w:rPr>
                <w:rFonts w:ascii="Sylfaen" w:hAnsi="Sylfaen"/>
                <w:sz w:val="20"/>
                <w:szCs w:val="20"/>
              </w:rPr>
              <w:t>ა.გ)</w:t>
            </w:r>
            <w:r w:rsidRPr="00DF53A8">
              <w:rPr>
                <w:b/>
                <w:sz w:val="20"/>
                <w:szCs w:val="20"/>
              </w:rPr>
              <w:t xml:space="preserve">  ( C ) </w:t>
            </w:r>
            <w:r w:rsidRPr="00DF53A8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DF53A8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14:paraId="6745929F" w14:textId="77777777" w:rsidR="00890E41" w:rsidRPr="00DF53A8" w:rsidRDefault="00890E41" w:rsidP="00890E41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DF53A8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DF53A8">
              <w:rPr>
                <w:b/>
                <w:sz w:val="20"/>
                <w:szCs w:val="20"/>
              </w:rPr>
              <w:t xml:space="preserve">D ) </w:t>
            </w:r>
            <w:r w:rsidRPr="00DF53A8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DF53A8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14:paraId="7316BBA5" w14:textId="77777777" w:rsidR="00890E41" w:rsidRPr="00DF53A8" w:rsidRDefault="00890E41" w:rsidP="00890E41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DF53A8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DF53A8">
              <w:rPr>
                <w:b/>
                <w:sz w:val="20"/>
                <w:szCs w:val="20"/>
              </w:rPr>
              <w:t xml:space="preserve">E ) </w:t>
            </w:r>
            <w:r w:rsidRPr="00DF53A8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DF53A8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14:paraId="4A2999A2" w14:textId="77777777" w:rsidR="00890E41" w:rsidRPr="00DF53A8" w:rsidRDefault="00890E41" w:rsidP="00890E41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</w:p>
          <w:p w14:paraId="38F7BCE2" w14:textId="77777777" w:rsidR="00890E41" w:rsidRPr="00DF53A8" w:rsidRDefault="00890E41" w:rsidP="00890E41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13160C8F" w14:textId="77777777" w:rsidR="00890E41" w:rsidRPr="00DF53A8" w:rsidRDefault="00890E41" w:rsidP="00890E41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4FEC9759" w14:textId="77777777" w:rsidR="00890E41" w:rsidRPr="00DF53A8" w:rsidRDefault="00890E41" w:rsidP="00890E41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DF53A8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DF53A8">
              <w:rPr>
                <w:b/>
                <w:sz w:val="20"/>
                <w:szCs w:val="20"/>
              </w:rPr>
              <w:t>FX)</w:t>
            </w:r>
            <w:r w:rsidRPr="00DF53A8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DF53A8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42772386" w14:textId="77777777" w:rsidR="00890E41" w:rsidRPr="00DF53A8" w:rsidRDefault="00890E41" w:rsidP="00890E41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DF53A8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DF53A8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DF53A8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6F9A9E9F" w14:textId="77777777" w:rsidR="00890E41" w:rsidRPr="00DF53A8" w:rsidRDefault="00890E41" w:rsidP="00890E41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19C43CE4" w14:textId="365FE78B" w:rsidR="00890E41" w:rsidRPr="00DF53A8" w:rsidRDefault="00890E41" w:rsidP="00890E41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სტუდენტის შეფასება ხდება 100 ქულიანი სისტემით, </w:t>
            </w:r>
            <w:r w:rsidRPr="00DF53A8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DF53A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</w:t>
            </w:r>
            <w:r w:rsidR="00725C1C" w:rsidRPr="00DF53A8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Pr="00DF53A8">
              <w:rPr>
                <w:rFonts w:ascii="Sylfaen" w:hAnsi="Sylfaen" w:cs="AcadNusx"/>
                <w:sz w:val="20"/>
                <w:szCs w:val="20"/>
                <w:lang w:val="ka-GE"/>
              </w:rPr>
              <w:t>ი გამოცდა.</w:t>
            </w:r>
            <w:r w:rsidRPr="00DF53A8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14:paraId="1860A583" w14:textId="77777777" w:rsidR="00890E41" w:rsidRPr="00DF53A8" w:rsidRDefault="00890E41" w:rsidP="00890E4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F3A5479" w14:textId="77777777" w:rsidR="005B7A14" w:rsidRPr="00DF53A8" w:rsidRDefault="005B7A14" w:rsidP="005B7A1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ცოდნის</w:t>
            </w:r>
            <w:r w:rsidRPr="00DF53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შეფასების</w:t>
            </w:r>
            <w:r w:rsidRPr="00DF53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აღწერა და კომპონენტები:</w:t>
            </w:r>
          </w:p>
          <w:p w14:paraId="6BC76E7C" w14:textId="77777777" w:rsidR="005B7A14" w:rsidRPr="00DF53A8" w:rsidRDefault="005B7A14" w:rsidP="005B7A14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თეორიული მასალის ზეპირი პრეზენტაცია </w:t>
            </w: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ტარდება 14-ჯერ, პირველი კვირის გარდა, ფასდება სემესტრში 14 ქულით;</w:t>
            </w:r>
          </w:p>
          <w:p w14:paraId="5CE684A7" w14:textId="77777777" w:rsidR="005B7A14" w:rsidRPr="00DF53A8" w:rsidRDefault="005B7A14" w:rsidP="005B7A14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უნარ-ჩვევების დემონსტრირება და შედეგების ანალიზი</w:t>
            </w:r>
            <w:r w:rsidRPr="00DF53A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(ასისტირება, ავადმყოფის გამოკვლევა, მონაცემების რეგისტრაცია) </w:t>
            </w:r>
            <w:r w:rsidRPr="00DF53A8">
              <w:rPr>
                <w:rFonts w:ascii="Sylfaen" w:hAnsi="Sylfaen" w:cs="AcadNusx"/>
                <w:sz w:val="20"/>
                <w:szCs w:val="20"/>
                <w:lang w:val="ka-GE"/>
              </w:rPr>
              <w:t>- პაციენტთან უშუალო კონტაქტის პროცესში, საგანმანათლებლო კურსის ხელმძღვანელის უშუალო მონიტორინგით,  ტარდება ყოველ პრაქტიკულ მეცადინეობაზე და ეთმობა მინიმუმ 1 საათი, თითოეული სტუდენტი ფასდება 4 ჯერ, თითოეულ ჯერზე სტუდენტს შეუძლია მიიღოს 0-5 ქულა:</w:t>
            </w:r>
          </w:p>
          <w:p w14:paraId="127BF361" w14:textId="77777777" w:rsidR="005B7A14" w:rsidRPr="00DF53A8" w:rsidRDefault="005B7A14" w:rsidP="005B7A14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პაციენტთან  სწორი კომუნიკაცია, ანამნეზის შეგროვება  1 ქულა;</w:t>
            </w:r>
          </w:p>
          <w:p w14:paraId="38349B9E" w14:textId="77777777" w:rsidR="005B7A14" w:rsidRPr="00DF53A8" w:rsidRDefault="005B7A14" w:rsidP="005B7A14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AcadNusx"/>
                <w:sz w:val="20"/>
                <w:szCs w:val="20"/>
                <w:lang w:val="ka-GE"/>
              </w:rPr>
              <w:t>მონაცემთა რეგისტრაცია  1 ქულა;</w:t>
            </w:r>
          </w:p>
          <w:p w14:paraId="5542CBE5" w14:textId="77777777" w:rsidR="005B7A14" w:rsidRPr="00DF53A8" w:rsidRDefault="005B7A14" w:rsidP="005B7A14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AcadNusx"/>
                <w:sz w:val="20"/>
                <w:szCs w:val="20"/>
                <w:lang w:val="ka-GE"/>
              </w:rPr>
              <w:t>ფიზიკალური კვლევები: პერკუსია, პალპაცია, აუსკულტაცია ან ასისტირება ქირურგიული მანიპულაციების დროს   1 ქულა;</w:t>
            </w:r>
          </w:p>
          <w:p w14:paraId="7E9505AD" w14:textId="77777777" w:rsidR="005B7A14" w:rsidRPr="00DF53A8" w:rsidRDefault="005B7A14" w:rsidP="005B7A14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AcadNusx"/>
                <w:sz w:val="20"/>
                <w:szCs w:val="20"/>
                <w:lang w:val="ka-GE"/>
              </w:rPr>
              <w:t>ლაბორატორიული,ინსტრუმენტალური და/ან რადიოლოგიური კვლევების  სწორი ანალიზი 1 ქულა;</w:t>
            </w:r>
          </w:p>
          <w:p w14:paraId="3607B6DC" w14:textId="77777777" w:rsidR="005B7A14" w:rsidRPr="00DF53A8" w:rsidRDefault="005B7A14" w:rsidP="005B7A14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AcadNusx"/>
                <w:sz w:val="20"/>
                <w:szCs w:val="20"/>
                <w:lang w:val="ka-GE"/>
              </w:rPr>
              <w:t>მკურნალობის სწორი მიმართულებით წარმართვა 1 ქულა;</w:t>
            </w:r>
          </w:p>
          <w:p w14:paraId="60FED6E2" w14:textId="77777777" w:rsidR="005B7A14" w:rsidRPr="00DF53A8" w:rsidRDefault="005B7A14" w:rsidP="005B7A1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უნარ-ჩვევების დემონსტრირება და შედეგების ანალიზი</w:t>
            </w:r>
            <w:r w:rsidRPr="00DF53A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 ფასდება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სემესტრში 20  ქულით;</w:t>
            </w:r>
          </w:p>
          <w:p w14:paraId="2B868873" w14:textId="77777777" w:rsidR="005B7A14" w:rsidRPr="00DF53A8" w:rsidRDefault="005B7A14" w:rsidP="005B7A1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საკუთარი თავის შეფასება: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21-ე დღეს   სტუდენტი აფასებს საკუთარ თავს 0- 6 ქულით: </w:t>
            </w:r>
          </w:p>
          <w:p w14:paraId="632D7047" w14:textId="77777777" w:rsidR="005B7A14" w:rsidRPr="00DF53A8" w:rsidRDefault="005B7A14" w:rsidP="005B7A14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სასწავლო კურსის  თემატიკის თეორიული ცოდნა 0-3 ქულა:</w:t>
            </w:r>
          </w:p>
          <w:p w14:paraId="61393F17" w14:textId="77777777" w:rsidR="005B7A14" w:rsidRPr="00DF53A8" w:rsidRDefault="005B7A14" w:rsidP="005B7A1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3 ქულა- სრულიად კმაყოფილი ვარ საკუთარი ცოდნით;</w:t>
            </w:r>
          </w:p>
          <w:p w14:paraId="6C363363" w14:textId="77777777" w:rsidR="005B7A14" w:rsidRPr="00DF53A8" w:rsidRDefault="005B7A14" w:rsidP="005B7A1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2 ქულა- ჩემი ცოდნა დამაკმაყოფილებელია;</w:t>
            </w:r>
          </w:p>
          <w:p w14:paraId="765E5B97" w14:textId="77777777" w:rsidR="005B7A14" w:rsidRPr="00DF53A8" w:rsidRDefault="005B7A14" w:rsidP="005B7A1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1 ქულა- უკეთესად შემეძლო მესწავლა;</w:t>
            </w:r>
          </w:p>
          <w:p w14:paraId="1CECAF29" w14:textId="77777777" w:rsidR="005B7A14" w:rsidRPr="00DF53A8" w:rsidRDefault="005B7A14" w:rsidP="005B7A1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0 ქულა- არ ვარ კმაყოფილი საკუთარი ცოდნით;</w:t>
            </w:r>
          </w:p>
          <w:p w14:paraId="3F0882C0" w14:textId="77777777" w:rsidR="005B7A14" w:rsidRPr="00DF53A8" w:rsidRDefault="005B7A14" w:rsidP="005B7A14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სასწავლო კურსის შედეგად მიღებული პრაქტიკული უნარები 0-3 ქულა:</w:t>
            </w:r>
          </w:p>
          <w:p w14:paraId="448CC4D5" w14:textId="77777777" w:rsidR="005B7A14" w:rsidRPr="00DF53A8" w:rsidRDefault="005B7A14" w:rsidP="005B7A1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3 ქულა- სრულიად კმაყოფილი ვარ შეძენილი უნარებით;</w:t>
            </w:r>
          </w:p>
          <w:p w14:paraId="67680B59" w14:textId="77777777" w:rsidR="005B7A14" w:rsidRPr="00DF53A8" w:rsidRDefault="005B7A14" w:rsidP="005B7A1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2 ქულა- ჩემი უნარები დამაკმაყოფილებელია;</w:t>
            </w:r>
          </w:p>
          <w:p w14:paraId="1D884BB9" w14:textId="77777777" w:rsidR="005B7A14" w:rsidRPr="00DF53A8" w:rsidRDefault="005B7A14" w:rsidP="005B7A1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1 ქულა- უკეთესად შემეძლო ამეთვისებინა;</w:t>
            </w:r>
          </w:p>
          <w:p w14:paraId="10CDAB63" w14:textId="77777777" w:rsidR="005B7A14" w:rsidRPr="00DF53A8" w:rsidRDefault="005B7A14" w:rsidP="005B7A1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0 ქულა- არ ვარ კმაყოფილი საკუთარი პრაქტიკული უნარებით;</w:t>
            </w:r>
          </w:p>
          <w:p w14:paraId="3D34AAC4" w14:textId="77777777" w:rsidR="005B7A14" w:rsidRPr="00DF53A8" w:rsidRDefault="005B7A14" w:rsidP="005B7A1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887E4B7" w14:textId="77777777" w:rsidR="005B7A14" w:rsidRPr="00DF53A8" w:rsidRDefault="005B7A14" w:rsidP="005B7A1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ქულით, მინიმალური კომპეტენციის ზღვარი - 10 ქულა; ტარდება კომპლექსურად: </w:t>
            </w:r>
          </w:p>
          <w:p w14:paraId="005E0D36" w14:textId="0902DAED" w:rsidR="005B7A14" w:rsidRPr="00DF53A8" w:rsidRDefault="005B7A14" w:rsidP="005B7A1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1) ტესტური ნაწილი, რომელიც აგებულია კლინიკურ ქეისებზე დაფუძნებულ ტესტებზე - ფასდება 10 ქულით</w:t>
            </w:r>
            <w:r w:rsidR="00312F8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32D8418" w14:textId="7958EE8D" w:rsidR="005B7A14" w:rsidRPr="00DF53A8" w:rsidRDefault="005B7A14" w:rsidP="005B7A1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2) miniCEX - მინი-კლინიკური გამოცდა - ტარდება კლინიკაში, ფასდება 10 ქულით, მინიმალური კომპეტენციის ზღვარი - 5 ქულა</w:t>
            </w:r>
            <w:r w:rsidR="00312F8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bookmarkStart w:id="1" w:name="_GoBack"/>
            <w:bookmarkEnd w:id="1"/>
          </w:p>
          <w:p w14:paraId="74315E64" w14:textId="77777777" w:rsidR="005B7A14" w:rsidRPr="00DF53A8" w:rsidRDefault="005B7A14" w:rsidP="005B7A1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(იხ. თანდართული მინი-კლინიკური გამოცდის შეფასების ფურცელი).</w:t>
            </w:r>
          </w:p>
          <w:p w14:paraId="24FF0A1B" w14:textId="4BFBE131" w:rsidR="005B7A14" w:rsidRPr="00DF53A8" w:rsidRDefault="005B7A14" w:rsidP="005B7A14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b/>
                <w:bCs/>
                <w:i/>
                <w:iCs/>
                <w:sz w:val="20"/>
                <w:szCs w:val="20"/>
                <w:u w:val="single"/>
                <w:lang w:val="ka-GE"/>
              </w:rPr>
              <w:t xml:space="preserve">სტუდენტი, რომელიც ვერ გადალახავს მინიმალური კომპეტენციის ზღვარს, არ დაიშვება </w:t>
            </w:r>
            <w:r w:rsidR="00725C1C" w:rsidRPr="00DF53A8">
              <w:rPr>
                <w:rFonts w:ascii="Sylfaen" w:hAnsi="Sylfaen"/>
                <w:b/>
                <w:bCs/>
                <w:i/>
                <w:iCs/>
                <w:sz w:val="20"/>
                <w:szCs w:val="20"/>
                <w:u w:val="single"/>
                <w:lang w:val="ka-GE"/>
              </w:rPr>
              <w:t>დასკვნით</w:t>
            </w:r>
            <w:r w:rsidRPr="00DF53A8">
              <w:rPr>
                <w:rFonts w:ascii="Sylfaen" w:hAnsi="Sylfaen"/>
                <w:b/>
                <w:bCs/>
                <w:i/>
                <w:iCs/>
                <w:sz w:val="20"/>
                <w:szCs w:val="20"/>
                <w:u w:val="single"/>
                <w:lang w:val="ka-GE"/>
              </w:rPr>
              <w:t xml:space="preserve"> გამოცდაზე. </w:t>
            </w:r>
          </w:p>
          <w:p w14:paraId="67337750" w14:textId="77777777" w:rsidR="005B7A14" w:rsidRPr="00DF53A8" w:rsidRDefault="005B7A14" w:rsidP="005B7A14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3C75192C" w14:textId="6F7F05C8" w:rsidR="005B7A14" w:rsidRPr="00DF53A8" w:rsidRDefault="005B7A14" w:rsidP="005B7A1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30 ქულით </w:t>
            </w:r>
            <w:r w:rsidRPr="00DF53A8">
              <w:rPr>
                <w:rFonts w:ascii="Sylfaen" w:hAnsi="Sylfaen" w:cs="AcadNusx"/>
                <w:sz w:val="20"/>
                <w:szCs w:val="20"/>
                <w:lang w:val="ka-GE"/>
              </w:rPr>
              <w:t>(</w:t>
            </w:r>
            <w:r w:rsidR="00725C1C" w:rsidRPr="00DF53A8">
              <w:rPr>
                <w:rFonts w:ascii="Sylfaen" w:hAnsi="Sylfaen" w:cs="AcadNusx"/>
                <w:sz w:val="20"/>
                <w:szCs w:val="20"/>
                <w:u w:color="FF0000"/>
              </w:rPr>
              <w:t>დასკვნით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</w:rPr>
              <w:t>გამოცდაზე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</w:rPr>
              <w:t>გასვლის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</w:rPr>
              <w:t>უფლება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</w:rPr>
              <w:t>ეძლევა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</w:rPr>
              <w:t>სტუდენტს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DF53A8">
              <w:rPr>
                <w:rFonts w:ascii="Sylfaen" w:hAnsi="Sylfaen"/>
                <w:sz w:val="20"/>
                <w:szCs w:val="20"/>
              </w:rPr>
              <w:t>რომელ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</w:rPr>
              <w:t>შუალედურ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</w:rPr>
              <w:t>შეფასებებში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</w:rPr>
              <w:t>დაგროვილი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  </w:t>
            </w:r>
            <w:r w:rsidRPr="00DF53A8">
              <w:rPr>
                <w:rFonts w:ascii="Sylfaen" w:hAnsi="Sylfaen"/>
                <w:sz w:val="20"/>
                <w:szCs w:val="20"/>
              </w:rPr>
              <w:t>აქვს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</w:rPr>
              <w:t>არანაკლებ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30 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</w:rPr>
              <w:t>ქულისა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353700B" w14:textId="77777777" w:rsidR="005B7A14" w:rsidRPr="00DF53A8" w:rsidRDefault="005B7A14" w:rsidP="005B7A1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2FE45A3" w14:textId="622C0689" w:rsidR="005B7A14" w:rsidRPr="00DF53A8" w:rsidRDefault="00725C1C" w:rsidP="005B7A1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5B7A14" w:rsidRPr="00DF53A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</w:t>
            </w:r>
            <w:r w:rsidR="005B7A14"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="005B7A14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ტესტებზე, ტარდება საგამოცდო ცენტრში - ფასდება მაქსიმუმ 20 ქულით; 2) </w:t>
            </w:r>
            <w:r w:rsidR="005B7A14" w:rsidRPr="00DF53A8">
              <w:rPr>
                <w:rFonts w:ascii="Sylfaen" w:hAnsi="Sylfaen"/>
                <w:sz w:val="20"/>
                <w:szCs w:val="20"/>
              </w:rPr>
              <w:t>OSCE</w:t>
            </w:r>
            <w:r w:rsidR="005B7A14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გამოცდა -</w:t>
            </w:r>
            <w:r w:rsidR="005B7A14"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B7A14" w:rsidRPr="00DF53A8">
              <w:rPr>
                <w:rFonts w:ascii="Sylfaen" w:hAnsi="Sylfaen"/>
                <w:sz w:val="20"/>
                <w:szCs w:val="20"/>
                <w:lang w:val="ka-GE"/>
              </w:rPr>
              <w:t>ტარდება უნივერსიტეტის სიმულაციურ კლინიკაში, თემატურად მოწყობილ შესაბამისი რაოდენობის საგამოცდო სადგურებზე  4 წუთის   განმავლობაში</w:t>
            </w:r>
            <w:r w:rsidR="005B7A14"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B7A14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თითო სადგურზე. </w:t>
            </w:r>
            <w:r w:rsidR="005B7A14" w:rsidRPr="00DF53A8">
              <w:rPr>
                <w:rFonts w:ascii="Sylfaen" w:hAnsi="Sylfaen"/>
                <w:sz w:val="20"/>
                <w:szCs w:val="20"/>
              </w:rPr>
              <w:t>OSCE</w:t>
            </w:r>
            <w:r w:rsidR="005B7A14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გამოცდის ჯამური შეფასება შეადგენს მაქს. 20 ქულას</w:t>
            </w:r>
            <w:r w:rsidR="005B7A14" w:rsidRPr="00DF53A8">
              <w:rPr>
                <w:rFonts w:ascii="Sylfaen" w:hAnsi="Sylfaen"/>
                <w:sz w:val="20"/>
                <w:szCs w:val="20"/>
              </w:rPr>
              <w:t>.</w:t>
            </w:r>
            <w:r w:rsidR="005B7A14"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FC270EE" w14:textId="77777777" w:rsidR="005B7A14" w:rsidRPr="00DF53A8" w:rsidRDefault="005B7A14" w:rsidP="005B7A1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სადგურების რაოდენობა და შესაბამისად, ქულების გადანაწილება განსხვავებული იქნება სხვადასხვა კურაციულ კურსში.</w:t>
            </w:r>
          </w:p>
          <w:p w14:paraId="717337D2" w14:textId="77777777" w:rsidR="005B7A14" w:rsidRPr="00DF53A8" w:rsidRDefault="005B7A14" w:rsidP="005B7A14">
            <w:pPr>
              <w:pStyle w:val="TableParagraph"/>
              <w:spacing w:before="8" w:line="273" w:lineRule="auto"/>
              <w:ind w:left="103" w:right="83"/>
              <w:jc w:val="both"/>
              <w:rPr>
                <w:sz w:val="20"/>
                <w:szCs w:val="20"/>
              </w:rPr>
            </w:pPr>
            <w:r w:rsidRPr="00DF53A8">
              <w:rPr>
                <w:b/>
                <w:bCs/>
                <w:sz w:val="20"/>
                <w:szCs w:val="20"/>
              </w:rPr>
              <w:t>შენიშვნა:</w:t>
            </w:r>
            <w:r w:rsidRPr="00DF53A8">
              <w:rPr>
                <w:sz w:val="20"/>
                <w:szCs w:val="20"/>
              </w:rPr>
              <w:t xml:space="preserve"> ზოგიერთი პროცედურის (მაგ., არტერიული წნევის გაზომვა,  ბაზისური პირველადი დახმარების გაწევა) ჩატარება/შესრულება ყველა კურსდამთავრებულმა უნდა შეძლოს (მისაღწევი ნიშნული 100% შეადგენს).</w:t>
            </w:r>
          </w:p>
          <w:p w14:paraId="6C315990" w14:textId="77777777" w:rsidR="005B7A14" w:rsidRPr="00DF53A8" w:rsidRDefault="005B7A14" w:rsidP="005B7A14">
            <w:pPr>
              <w:pStyle w:val="TableParagraph"/>
              <w:spacing w:before="8" w:line="273" w:lineRule="auto"/>
              <w:ind w:left="103" w:right="83"/>
              <w:jc w:val="both"/>
              <w:rPr>
                <w:rFonts w:cs="AcadNusx"/>
                <w:b/>
                <w:sz w:val="20"/>
                <w:szCs w:val="20"/>
                <w:lang w:val="ka-GE"/>
              </w:rPr>
            </w:pPr>
          </w:p>
          <w:p w14:paraId="3C45E744" w14:textId="7CFBFF0F" w:rsidR="005B7A14" w:rsidRPr="00DF53A8" w:rsidRDefault="005B7A14" w:rsidP="005B7A14">
            <w:pPr>
              <w:pStyle w:val="TableParagraph"/>
              <w:spacing w:before="8" w:line="273" w:lineRule="auto"/>
              <w:ind w:left="103" w:right="83"/>
              <w:jc w:val="both"/>
              <w:rPr>
                <w:rFonts w:cs="AcadNusx"/>
                <w:b/>
                <w:sz w:val="20"/>
                <w:szCs w:val="20"/>
                <w:lang w:val="ka-GE"/>
              </w:rPr>
            </w:pPr>
            <w:r w:rsidRPr="00DF53A8">
              <w:rPr>
                <w:rFonts w:cs="AcadNusx"/>
                <w:b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</w:t>
            </w:r>
            <w:r w:rsidR="00725C1C" w:rsidRPr="00DF53A8">
              <w:rPr>
                <w:rFonts w:cs="AcadNusx"/>
                <w:b/>
                <w:sz w:val="20"/>
                <w:szCs w:val="20"/>
                <w:lang w:val="ka-GE"/>
              </w:rPr>
              <w:t>დასკვნით</w:t>
            </w:r>
            <w:r w:rsidRPr="00DF53A8">
              <w:rPr>
                <w:rFonts w:cs="AcadNusx"/>
                <w:b/>
                <w:sz w:val="20"/>
                <w:szCs w:val="20"/>
                <w:lang w:val="ka-GE"/>
              </w:rPr>
              <w:t xml:space="preserve"> გამოცდაზე, კურაციის შუალედური შეფასება (აქტივობები + შუალედური გამოცდა)  უნდა იყოს მინიმუმ 30 ქულა (60-დან).</w:t>
            </w:r>
          </w:p>
          <w:p w14:paraId="60C60294" w14:textId="77777777" w:rsidR="005B7A14" w:rsidRPr="00DF53A8" w:rsidRDefault="005B7A14" w:rsidP="005B7A14">
            <w:pPr>
              <w:pStyle w:val="TableParagraph"/>
              <w:spacing w:before="8" w:line="273" w:lineRule="auto"/>
              <w:ind w:left="103" w:right="83"/>
              <w:jc w:val="both"/>
              <w:rPr>
                <w:rFonts w:cs="AcadNusx"/>
                <w:b/>
                <w:sz w:val="20"/>
                <w:szCs w:val="20"/>
                <w:lang w:val="ka-GE"/>
              </w:rPr>
            </w:pPr>
          </w:p>
          <w:p w14:paraId="275DD0AB" w14:textId="10AA3EA0" w:rsidR="005B7A14" w:rsidRPr="00DF53A8" w:rsidRDefault="00725C1C" w:rsidP="005B7A14">
            <w:pPr>
              <w:pStyle w:val="TableParagraph"/>
              <w:spacing w:before="8" w:line="273" w:lineRule="auto"/>
              <w:ind w:left="103" w:right="83"/>
              <w:jc w:val="both"/>
              <w:rPr>
                <w:rFonts w:cs="AcadNusx"/>
                <w:b/>
                <w:sz w:val="20"/>
                <w:szCs w:val="20"/>
                <w:lang w:val="ka-GE"/>
              </w:rPr>
            </w:pPr>
            <w:r w:rsidRPr="00DF53A8">
              <w:rPr>
                <w:rFonts w:cs="AcadNusx"/>
                <w:b/>
                <w:sz w:val="20"/>
                <w:szCs w:val="20"/>
                <w:lang w:val="ka-GE"/>
              </w:rPr>
              <w:t>დასკვნით</w:t>
            </w:r>
            <w:r w:rsidR="005B7A14" w:rsidRPr="00DF53A8">
              <w:rPr>
                <w:rFonts w:cs="AcadNusx"/>
                <w:b/>
                <w:sz w:val="20"/>
                <w:szCs w:val="20"/>
                <w:lang w:val="ka-GE"/>
              </w:rPr>
              <w:t xml:space="preserve">ი გამოცდის ტესტური ნაწილი ჩატარდება კურაციის დასრულებისთანავე, 1 დღის შუალედით, ხოლო </w:t>
            </w:r>
            <w:r w:rsidR="005B7A14" w:rsidRPr="00DF53A8">
              <w:rPr>
                <w:rFonts w:cs="AcadNusx"/>
                <w:b/>
                <w:sz w:val="20"/>
                <w:szCs w:val="20"/>
                <w:lang w:val="en-US"/>
              </w:rPr>
              <w:t xml:space="preserve">OSCE </w:t>
            </w:r>
            <w:r w:rsidR="005B7A14" w:rsidRPr="00DF53A8">
              <w:rPr>
                <w:rFonts w:cs="AcadNusx"/>
                <w:b/>
                <w:sz w:val="20"/>
                <w:szCs w:val="20"/>
                <w:lang w:val="ka-GE"/>
              </w:rPr>
              <w:t xml:space="preserve">გამოცდა ჩატარდება სემესტრის ბოლოს, აკადემიური სემესტრით განსაზღვრულ </w:t>
            </w:r>
            <w:r w:rsidRPr="00DF53A8">
              <w:rPr>
                <w:rFonts w:cs="AcadNusx"/>
                <w:b/>
                <w:sz w:val="20"/>
                <w:szCs w:val="20"/>
                <w:lang w:val="ka-GE"/>
              </w:rPr>
              <w:t>დასკვნით</w:t>
            </w:r>
            <w:r w:rsidR="005B7A14" w:rsidRPr="00DF53A8">
              <w:rPr>
                <w:rFonts w:cs="AcadNusx"/>
                <w:b/>
                <w:sz w:val="20"/>
                <w:szCs w:val="20"/>
                <w:lang w:val="ka-GE"/>
              </w:rPr>
              <w:t>ი გამოცდების ვადებში.</w:t>
            </w:r>
          </w:p>
          <w:p w14:paraId="551AEEFC" w14:textId="77777777" w:rsidR="005B7A14" w:rsidRPr="00DF53A8" w:rsidRDefault="005B7A14" w:rsidP="005B7A14">
            <w:pPr>
              <w:pStyle w:val="TableParagraph"/>
              <w:spacing w:before="8" w:line="273" w:lineRule="auto"/>
              <w:ind w:left="103" w:right="83"/>
              <w:jc w:val="both"/>
              <w:rPr>
                <w:sz w:val="20"/>
                <w:szCs w:val="20"/>
              </w:rPr>
            </w:pPr>
          </w:p>
          <w:p w14:paraId="054F229A" w14:textId="3D450EB3" w:rsidR="005B7A14" w:rsidRPr="00DF53A8" w:rsidRDefault="00725C1C" w:rsidP="005B7A14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5B7A14" w:rsidRPr="00DF53A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გამოცდის გამსვლელი ქულა არის მინიმუმ 21 ქულა (40-დან). </w:t>
            </w:r>
            <w:r w:rsidR="005B7A14" w:rsidRPr="00DF53A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მინიმალური კომპეტენციის ზღვარი </w:t>
            </w:r>
            <w:r w:rsidRPr="00DF53A8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5B7A14" w:rsidRPr="00DF53A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ტესტური ნაწილისთვის არის 11 ქულა (20-დან), ხოლო </w:t>
            </w:r>
            <w:r w:rsidRPr="00DF53A8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5B7A14" w:rsidRPr="00DF53A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</w:t>
            </w:r>
            <w:r w:rsidR="005B7A14" w:rsidRPr="00DF53A8">
              <w:rPr>
                <w:rFonts w:ascii="Sylfaen" w:hAnsi="Sylfaen" w:cs="AcadNusx"/>
                <w:sz w:val="20"/>
                <w:szCs w:val="20"/>
              </w:rPr>
              <w:t>OSCE</w:t>
            </w:r>
            <w:r w:rsidR="005B7A14" w:rsidRPr="00DF53A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-ს ნაწილისთვის არის 10 ქულა (20-დან). </w:t>
            </w:r>
          </w:p>
          <w:p w14:paraId="47EF1462" w14:textId="66319EDC" w:rsidR="005B7A14" w:rsidRPr="00DF53A8" w:rsidRDefault="00725C1C" w:rsidP="005B7A14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5B7A14" w:rsidRPr="00DF53A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</w:t>
            </w:r>
            <w:r w:rsidR="005B7A14"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გამოცდის </w:t>
            </w:r>
            <w:r w:rsidR="005B7A14" w:rsidRPr="00DF53A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14:paraId="39EDD469" w14:textId="0F0BDC3D" w:rsidR="005B7A14" w:rsidRPr="00DF53A8" w:rsidRDefault="005B7A14" w:rsidP="005B7A1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</w:t>
            </w:r>
            <w:r w:rsidR="00725C1C" w:rsidRPr="00DF53A8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დასკვნით</w:t>
            </w:r>
            <w:r w:rsidRPr="00DF53A8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ი</w:t>
            </w:r>
            <w:r w:rsidRPr="00DF53A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გამოცდის ქულათა ჯამი შეადგენს 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უფლება. თუ სტუდენტმა ვერ გადალახა მინიმალური კომპეტენციის ზღვარი </w:t>
            </w:r>
            <w:r w:rsidR="00725C1C" w:rsidRPr="00DF53A8">
              <w:rPr>
                <w:rFonts w:ascii="Sylfaen" w:hAnsi="Sylfaen"/>
                <w:sz w:val="20"/>
                <w:szCs w:val="20"/>
                <w:lang w:val="ka-GE"/>
              </w:rPr>
              <w:t>დასკვნით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ი გამოცდის </w:t>
            </w:r>
            <w:r w:rsidRPr="00DF53A8">
              <w:rPr>
                <w:rFonts w:ascii="Sylfaen" w:hAnsi="Sylfaen"/>
                <w:sz w:val="20"/>
                <w:szCs w:val="20"/>
              </w:rPr>
              <w:t>OSCE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-ს ნაწილში, დამატებით გამოცდას აბარებს მხოლოდ </w:t>
            </w:r>
            <w:r w:rsidRPr="00DF53A8">
              <w:rPr>
                <w:rFonts w:ascii="Sylfaen" w:hAnsi="Sylfaen"/>
                <w:sz w:val="20"/>
                <w:szCs w:val="20"/>
              </w:rPr>
              <w:t>OSCE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-ს ნაწილში თავიდან.  თუ სტუდენტმა ვერ გადალახა მინიმალური კომპეტენციის ზღვარი </w:t>
            </w:r>
            <w:r w:rsidR="00725C1C" w:rsidRPr="00DF53A8">
              <w:rPr>
                <w:rFonts w:ascii="Sylfaen" w:hAnsi="Sylfaen"/>
                <w:sz w:val="20"/>
                <w:szCs w:val="20"/>
                <w:lang w:val="ka-GE"/>
              </w:rPr>
              <w:t>დასკვნით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ი გამოცდის ტესტურ ნაწილში, დამატებით გამოცდას აბარებს მხოლოდ ტესტურ ნაწილში თავიდან.  </w:t>
            </w:r>
          </w:p>
          <w:p w14:paraId="73FA8DB1" w14:textId="67B11F41" w:rsidR="005B7A14" w:rsidRPr="00DF53A8" w:rsidRDefault="005B7A14" w:rsidP="005B7A1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იმ შემთხვევაში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</w:t>
            </w:r>
            <w:r w:rsidR="00725C1C" w:rsidRPr="00DF53A8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დასკვნით</w:t>
            </w:r>
            <w:r w:rsidRPr="00DF53A8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ი</w:t>
            </w:r>
            <w:r w:rsidRPr="00DF53A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გამოცდის ქულათა ჯამი შეადგენს 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14:paraId="25D34683" w14:textId="1CC83945" w:rsidR="00890E41" w:rsidRPr="00DF53A8" w:rsidRDefault="005B7A14" w:rsidP="005B7A1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DF53A8">
              <w:rPr>
                <w:rFonts w:ascii="Sylfaen" w:hAnsi="Sylfaen"/>
                <w:b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20-21</w:t>
            </w:r>
            <w:r w:rsidRPr="00DF53A8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ე  კვირა).</w:t>
            </w:r>
            <w:r w:rsidRPr="00DF53A8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 </w:t>
            </w:r>
            <w:r w:rsidR="00725C1C" w:rsidRPr="00DF53A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DF53A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და შესაბამის დამატებით გამოცდას შორის შუალედი უნდა იყოს არა ნაკლებ </w:t>
            </w: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DF53A8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 დღისა</w:t>
            </w: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DF53A8" w:rsidRPr="00DF53A8" w14:paraId="1B6FE136" w14:textId="77777777" w:rsidTr="007E30AE">
        <w:trPr>
          <w:trHeight w:val="841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DCCB" w14:textId="77777777" w:rsidR="00890E41" w:rsidRPr="00DF53A8" w:rsidRDefault="00890E41" w:rsidP="00890E4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C70F" w14:textId="77777777" w:rsidR="00DD25B7" w:rsidRPr="006A789D" w:rsidRDefault="00890E41" w:rsidP="00DD25B7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319"/>
              <w:jc w:val="both"/>
              <w:rPr>
                <w:sz w:val="20"/>
                <w:szCs w:val="20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DD25B7" w:rsidRPr="006A789D">
              <w:rPr>
                <w:sz w:val="20"/>
                <w:szCs w:val="20"/>
              </w:rPr>
              <w:t>ვასილევსკაია ლ. - გინეკოლოგია. მე-3 გადამუშავებული გამოცემა, მთაწმინდელი, თბ., 2011.</w:t>
            </w:r>
          </w:p>
          <w:p w14:paraId="6D5B409F" w14:textId="77777777" w:rsidR="00DD25B7" w:rsidRPr="006A789D" w:rsidRDefault="00DD25B7" w:rsidP="00DD25B7">
            <w:pPr>
              <w:rPr>
                <w:rFonts w:ascii="Sylfaen" w:hAnsi="Sylfaen"/>
                <w:sz w:val="20"/>
                <w:szCs w:val="20"/>
              </w:rPr>
            </w:pPr>
            <w:r w:rsidRPr="006A789D">
              <w:rPr>
                <w:rFonts w:ascii="Sylfaen" w:hAnsi="Sylfaen"/>
                <w:sz w:val="20"/>
                <w:szCs w:val="20"/>
              </w:rPr>
              <w:t xml:space="preserve">2. ქრისტესაშვილი ჯ., ჭიპაშვილი მ. - სქესობრივი განვითარების თანდაყოლილი </w:t>
            </w:r>
            <w:r w:rsidRPr="006A789D">
              <w:rPr>
                <w:rFonts w:ascii="Sylfaen" w:hAnsi="Sylfaen"/>
                <w:sz w:val="20"/>
                <w:szCs w:val="20"/>
              </w:rPr>
              <w:lastRenderedPageBreak/>
              <w:t xml:space="preserve">დარღვევები. 2020. </w:t>
            </w:r>
          </w:p>
          <w:p w14:paraId="60CAFA1D" w14:textId="77777777" w:rsidR="00DD25B7" w:rsidRPr="006A789D" w:rsidRDefault="00DD25B7" w:rsidP="00DD25B7">
            <w:pPr>
              <w:rPr>
                <w:sz w:val="20"/>
                <w:szCs w:val="20"/>
              </w:rPr>
            </w:pPr>
            <w:r w:rsidRPr="006A789D">
              <w:rPr>
                <w:rFonts w:ascii="Sylfaen" w:hAnsi="Sylfaen"/>
                <w:sz w:val="20"/>
                <w:szCs w:val="20"/>
              </w:rPr>
              <w:t xml:space="preserve">3. ქრისტესაშვილი ჯ., გეგეჭკორი მ., ჭიპაშვილი მ. - პათოლოგიური სისხლდენა საშვილოსნოდან მოზარდებში. 2014.  </w:t>
            </w:r>
          </w:p>
          <w:p w14:paraId="65EA092B" w14:textId="77777777" w:rsidR="00DD25B7" w:rsidRPr="006A789D" w:rsidRDefault="00DD25B7" w:rsidP="00DD25B7">
            <w:pPr>
              <w:rPr>
                <w:sz w:val="20"/>
                <w:szCs w:val="20"/>
              </w:rPr>
            </w:pPr>
            <w:r w:rsidRPr="006A789D">
              <w:rPr>
                <w:rFonts w:cs="Sylfaen"/>
                <w:sz w:val="20"/>
                <w:szCs w:val="20"/>
              </w:rPr>
              <w:t>4.რედ</w:t>
            </w:r>
            <w:r w:rsidRPr="006A789D">
              <w:rPr>
                <w:sz w:val="20"/>
                <w:szCs w:val="20"/>
              </w:rPr>
              <w:t>. კინტრაია პ. - პერინატოლოგია, მეანობა და გინეკოლოგია. თბ., 2003 წ.</w:t>
            </w:r>
          </w:p>
          <w:p w14:paraId="5E6EA045" w14:textId="77777777" w:rsidR="00DD25B7" w:rsidRPr="006A789D" w:rsidRDefault="00DD25B7" w:rsidP="00DD25B7">
            <w:pPr>
              <w:spacing w:line="276" w:lineRule="auto"/>
              <w:jc w:val="both"/>
              <w:rPr>
                <w:rFonts w:cs="Sylfaen"/>
                <w:sz w:val="20"/>
                <w:szCs w:val="20"/>
              </w:rPr>
            </w:pPr>
            <w:r w:rsidRPr="006A789D">
              <w:rPr>
                <w:rFonts w:cs="Sylfaen"/>
                <w:sz w:val="20"/>
                <w:szCs w:val="20"/>
              </w:rPr>
              <w:t>5.გიგინეიშვილი</w:t>
            </w:r>
            <w:r w:rsidRPr="006A789D">
              <w:rPr>
                <w:sz w:val="20"/>
                <w:szCs w:val="20"/>
              </w:rPr>
              <w:t xml:space="preserve"> მ., გიგინეიშვილი გ. - გინეკოლოგია. მედეა, თბ., 1998</w:t>
            </w:r>
            <w:r w:rsidRPr="006A789D">
              <w:rPr>
                <w:rFonts w:cs="Sylfaen"/>
                <w:sz w:val="20"/>
                <w:szCs w:val="20"/>
              </w:rPr>
              <w:t xml:space="preserve">. </w:t>
            </w:r>
          </w:p>
          <w:p w14:paraId="55075540" w14:textId="77777777" w:rsidR="00DD25B7" w:rsidRPr="006A789D" w:rsidRDefault="00DD25B7" w:rsidP="00DD25B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6A789D">
              <w:rPr>
                <w:rFonts w:cs="Sylfaen"/>
                <w:sz w:val="20"/>
                <w:szCs w:val="20"/>
              </w:rPr>
              <w:t>6.ჩარკვიანი</w:t>
            </w:r>
            <w:r w:rsidRPr="006A789D">
              <w:rPr>
                <w:sz w:val="20"/>
                <w:szCs w:val="20"/>
              </w:rPr>
              <w:t xml:space="preserve">  ლ. - ონკოლოგიური გინეკოლოგია. თბ. 1983.</w:t>
            </w:r>
          </w:p>
          <w:p w14:paraId="155E5E75" w14:textId="77777777" w:rsidR="00DD25B7" w:rsidRPr="006A789D" w:rsidRDefault="00DD25B7" w:rsidP="00DD25B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6A789D">
              <w:rPr>
                <w:sz w:val="20"/>
                <w:szCs w:val="20"/>
              </w:rPr>
              <w:t>7.ვასილევსკაია ლ. - გინეკოლოგია. მთაწმინდელი, თბ., 2000.</w:t>
            </w:r>
          </w:p>
          <w:p w14:paraId="115F98A6" w14:textId="605A58B0" w:rsidR="00890E41" w:rsidRPr="00DF53A8" w:rsidRDefault="00DD25B7" w:rsidP="00DD25B7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789D">
              <w:rPr>
                <w:sz w:val="20"/>
                <w:szCs w:val="20"/>
              </w:rPr>
              <w:t>8.Berek J.S.-Berek &amp; Novak’s Gynecology. 16</w:t>
            </w:r>
            <w:r w:rsidRPr="006A789D">
              <w:rPr>
                <w:sz w:val="20"/>
                <w:szCs w:val="20"/>
                <w:vertAlign w:val="superscript"/>
              </w:rPr>
              <w:t>th</w:t>
            </w:r>
            <w:r w:rsidRPr="006A789D">
              <w:rPr>
                <w:sz w:val="20"/>
                <w:szCs w:val="20"/>
              </w:rPr>
              <w:t xml:space="preserve"> ed., 2020.</w:t>
            </w:r>
          </w:p>
        </w:tc>
      </w:tr>
      <w:tr w:rsidR="00DF53A8" w:rsidRPr="00DF53A8" w14:paraId="5A96FB68" w14:textId="77777777" w:rsidTr="00483975">
        <w:trPr>
          <w:trHeight w:val="55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A458" w14:textId="77777777" w:rsidR="00890E41" w:rsidRPr="00DF53A8" w:rsidRDefault="00890E41" w:rsidP="00890E4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lastRenderedPageBreak/>
              <w:t>დამხმარე ლიტერატურა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81A3" w14:textId="77777777" w:rsidR="00890E41" w:rsidRPr="00DF53A8" w:rsidRDefault="00890E41" w:rsidP="00890E41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F53A8">
              <w:rPr>
                <w:rFonts w:ascii="Sylfaen" w:hAnsi="Sylfaen" w:cs="Sylfaen"/>
                <w:sz w:val="20"/>
                <w:szCs w:val="20"/>
              </w:rPr>
              <w:t>1.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გიგინეიშვილი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მ., გიგინეიშვილი გ. -</w:t>
            </w:r>
            <w:r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გინეკოლოგია</w:t>
            </w:r>
            <w:r w:rsidRPr="00DF53A8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მედეა, თბ.</w:t>
            </w:r>
            <w:r w:rsidRPr="00DF53A8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1998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3BAA1080" w14:textId="77777777" w:rsidR="00890E41" w:rsidRPr="00DF53A8" w:rsidRDefault="00890E41" w:rsidP="00890E4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 w:cs="Sylfaen"/>
                <w:sz w:val="20"/>
                <w:szCs w:val="20"/>
              </w:rPr>
              <w:t>2.</w:t>
            </w:r>
            <w:r w:rsidRPr="00DF53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ჩარკვიანი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 xml:space="preserve">  ლ. - ონკოლოგიური გინეკოლოგია</w:t>
            </w:r>
            <w:r w:rsidRPr="00DF53A8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თბ. 1983.</w:t>
            </w:r>
          </w:p>
          <w:p w14:paraId="0647C084" w14:textId="77777777" w:rsidR="00890E41" w:rsidRPr="00DF53A8" w:rsidRDefault="00890E41" w:rsidP="00890E4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F53A8">
              <w:rPr>
                <w:rFonts w:ascii="Sylfaen" w:hAnsi="Sylfaen"/>
                <w:sz w:val="20"/>
                <w:szCs w:val="20"/>
              </w:rPr>
              <w:t xml:space="preserve">3.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მთაწმინდელი, თბ., 2000.</w:t>
            </w:r>
          </w:p>
          <w:p w14:paraId="09B13C68" w14:textId="77777777" w:rsidR="00890E41" w:rsidRPr="00DF53A8" w:rsidRDefault="00890E41" w:rsidP="00890E4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Elbook:</w:t>
            </w:r>
          </w:p>
          <w:p w14:paraId="6F671AF3" w14:textId="77777777" w:rsidR="00890E41" w:rsidRPr="00DF53A8" w:rsidRDefault="00890E41" w:rsidP="00890E41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Ed. Kerr D.J.,Haller D.G. and ofh.</w:t>
            </w:r>
            <w:r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Oxford textbook of oncology.</w:t>
            </w:r>
            <w:r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3rd ed.,</w:t>
            </w:r>
            <w:r w:rsidRPr="00DF53A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Oxford University Press, 2016.</w:t>
            </w:r>
          </w:p>
          <w:p w14:paraId="6181CCD1" w14:textId="77777777" w:rsidR="00890E41" w:rsidRPr="00DF53A8" w:rsidRDefault="00890E41" w:rsidP="00890E41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F53A8">
              <w:rPr>
                <w:rFonts w:ascii="Sylfaen" w:hAnsi="Sylfaen"/>
                <w:sz w:val="20"/>
                <w:szCs w:val="20"/>
              </w:rPr>
              <w:t>Bieber E., Sanfilippo J., Horowiz I. – Clinical Gynecology. Elsevier, Philadelphia, 2006.</w:t>
            </w:r>
          </w:p>
          <w:p w14:paraId="4B9B6789" w14:textId="77777777" w:rsidR="00890E41" w:rsidRPr="00DF53A8" w:rsidRDefault="00890E41" w:rsidP="00890E4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F53A8">
              <w:rPr>
                <w:rFonts w:ascii="Sylfaen" w:hAnsi="Sylfaen"/>
                <w:b/>
                <w:sz w:val="20"/>
                <w:szCs w:val="20"/>
              </w:rPr>
              <w:t>Web</w:t>
            </w:r>
            <w:r w:rsidRPr="00DF53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/>
                <w:b/>
                <w:sz w:val="20"/>
                <w:szCs w:val="20"/>
              </w:rPr>
              <w:t>saite:</w:t>
            </w:r>
          </w:p>
          <w:p w14:paraId="23DFC50B" w14:textId="77777777" w:rsidR="00890E41" w:rsidRPr="00DF53A8" w:rsidRDefault="00890E41" w:rsidP="00890E4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3A8">
              <w:rPr>
                <w:sz w:val="20"/>
                <w:szCs w:val="20"/>
                <w:lang w:val="ka-GE"/>
              </w:rPr>
              <w:t xml:space="preserve"> </w:t>
            </w:r>
            <w:r w:rsidRPr="00DF53A8">
              <w:rPr>
                <w:rFonts w:ascii="Sylfaen" w:hAnsi="Sylfaen"/>
                <w:sz w:val="20"/>
                <w:szCs w:val="20"/>
                <w:lang w:val="ka-GE"/>
              </w:rPr>
              <w:t>http://www.moh.gov.ge/ka/guidelines/</w:t>
            </w:r>
          </w:p>
        </w:tc>
      </w:tr>
    </w:tbl>
    <w:p w14:paraId="0B816BC0" w14:textId="77777777" w:rsidR="0086313C" w:rsidRPr="00DF53A8" w:rsidRDefault="0086313C" w:rsidP="00706005">
      <w:pPr>
        <w:pStyle w:val="ListParagraph"/>
        <w:spacing w:line="360" w:lineRule="auto"/>
        <w:jc w:val="right"/>
        <w:rPr>
          <w:rFonts w:ascii="Sylfaen" w:hAnsi="Sylfaen"/>
          <w:sz w:val="24"/>
          <w:szCs w:val="24"/>
          <w:lang w:val="ka-GE"/>
        </w:rPr>
      </w:pPr>
    </w:p>
    <w:p w14:paraId="7F0F5DC4" w14:textId="77777777" w:rsidR="0086313C" w:rsidRPr="00DF53A8" w:rsidRDefault="0086313C" w:rsidP="0086313C">
      <w:pPr>
        <w:pStyle w:val="ListParagraph"/>
        <w:jc w:val="right"/>
        <w:rPr>
          <w:rFonts w:ascii="Sylfaen" w:hAnsi="Sylfaen"/>
          <w:sz w:val="18"/>
          <w:szCs w:val="18"/>
          <w:lang w:val="ka-GE"/>
        </w:rPr>
      </w:pPr>
    </w:p>
    <w:p w14:paraId="0B8D312D" w14:textId="77777777" w:rsidR="00442B7A" w:rsidRPr="00DF53A8" w:rsidRDefault="00442B7A"/>
    <w:sectPr w:rsidR="00442B7A" w:rsidRPr="00DF53A8" w:rsidSect="0086313C">
      <w:footerReference w:type="default" r:id="rId11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B1CCA0" w14:textId="77777777" w:rsidR="00965D42" w:rsidRDefault="00965D42" w:rsidP="000B61BE">
      <w:pPr>
        <w:spacing w:after="0" w:line="240" w:lineRule="auto"/>
      </w:pPr>
      <w:r>
        <w:separator/>
      </w:r>
    </w:p>
  </w:endnote>
  <w:endnote w:type="continuationSeparator" w:id="0">
    <w:p w14:paraId="67FE6DA2" w14:textId="77777777" w:rsidR="00965D42" w:rsidRDefault="00965D42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erriweather">
    <w:altName w:val="Times New Roman"/>
    <w:charset w:val="00"/>
    <w:family w:val="auto"/>
    <w:pitch w:val="variable"/>
    <w:sig w:usb0="00000001" w:usb1="00000002" w:usb2="00000000" w:usb3="00000000" w:csb0="00000197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579353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24686A" w14:textId="1E8A0678" w:rsidR="00B0406E" w:rsidRDefault="00B040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3F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D025AF2" w14:textId="77777777" w:rsidR="00B0406E" w:rsidRDefault="00B04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699668" w14:textId="77777777" w:rsidR="00965D42" w:rsidRDefault="00965D42" w:rsidP="000B61BE">
      <w:pPr>
        <w:spacing w:after="0" w:line="240" w:lineRule="auto"/>
      </w:pPr>
      <w:r>
        <w:separator/>
      </w:r>
    </w:p>
  </w:footnote>
  <w:footnote w:type="continuationSeparator" w:id="0">
    <w:p w14:paraId="782C5E28" w14:textId="77777777" w:rsidR="00965D42" w:rsidRDefault="00965D42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CE42A2"/>
    <w:multiLevelType w:val="hybridMultilevel"/>
    <w:tmpl w:val="6366C66E"/>
    <w:lvl w:ilvl="0" w:tplc="91A049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2E74B5" w:themeColor="accent1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B0F3C"/>
    <w:multiLevelType w:val="hybridMultilevel"/>
    <w:tmpl w:val="62C2139C"/>
    <w:lvl w:ilvl="0" w:tplc="DE86445A">
      <w:start w:val="1"/>
      <w:numFmt w:val="bullet"/>
      <w:lvlText w:val="-"/>
      <w:lvlJc w:val="left"/>
      <w:pPr>
        <w:ind w:left="827" w:hanging="360"/>
      </w:pPr>
      <w:rPr>
        <w:rFonts w:ascii="AcadNusx" w:eastAsia="AcadNusx" w:hAnsi="AcadNusx" w:cs="AcadNusx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6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1D1FAB"/>
    <w:multiLevelType w:val="hybridMultilevel"/>
    <w:tmpl w:val="53ECE086"/>
    <w:lvl w:ilvl="0" w:tplc="DE86445A">
      <w:start w:val="1"/>
      <w:numFmt w:val="bullet"/>
      <w:lvlText w:val="-"/>
      <w:lvlJc w:val="left"/>
      <w:pPr>
        <w:ind w:left="823" w:hanging="360"/>
      </w:pPr>
      <w:rPr>
        <w:rFonts w:ascii="AcadNusx" w:eastAsia="AcadNusx" w:hAnsi="AcadNusx" w:cs="AcadNusx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0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E41465"/>
    <w:multiLevelType w:val="hybridMultilevel"/>
    <w:tmpl w:val="47005244"/>
    <w:lvl w:ilvl="0" w:tplc="199850D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8694A"/>
    <w:multiLevelType w:val="hybridMultilevel"/>
    <w:tmpl w:val="0F544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AD6FC0"/>
    <w:multiLevelType w:val="hybridMultilevel"/>
    <w:tmpl w:val="D6CE58B2"/>
    <w:lvl w:ilvl="0" w:tplc="BBAC38D0">
      <w:start w:val="1"/>
      <w:numFmt w:val="decimal"/>
      <w:lvlText w:val="%1."/>
      <w:lvlJc w:val="left"/>
      <w:pPr>
        <w:ind w:left="498" w:hanging="360"/>
      </w:pPr>
      <w:rPr>
        <w:rFonts w:ascii="Times New Roman" w:hAnsi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0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32"/>
  </w:num>
  <w:num w:numId="9">
    <w:abstractNumId w:val="15"/>
  </w:num>
  <w:num w:numId="10">
    <w:abstractNumId w:val="13"/>
  </w:num>
  <w:num w:numId="11">
    <w:abstractNumId w:val="25"/>
  </w:num>
  <w:num w:numId="12">
    <w:abstractNumId w:val="4"/>
  </w:num>
  <w:num w:numId="13">
    <w:abstractNumId w:val="8"/>
  </w:num>
  <w:num w:numId="14">
    <w:abstractNumId w:val="10"/>
  </w:num>
  <w:num w:numId="15">
    <w:abstractNumId w:val="12"/>
  </w:num>
  <w:num w:numId="16">
    <w:abstractNumId w:val="26"/>
  </w:num>
  <w:num w:numId="17">
    <w:abstractNumId w:val="24"/>
  </w:num>
  <w:num w:numId="18">
    <w:abstractNumId w:val="14"/>
  </w:num>
  <w:num w:numId="19">
    <w:abstractNumId w:val="6"/>
  </w:num>
  <w:num w:numId="20">
    <w:abstractNumId w:val="23"/>
  </w:num>
  <w:num w:numId="21">
    <w:abstractNumId w:val="2"/>
  </w:num>
  <w:num w:numId="22">
    <w:abstractNumId w:val="31"/>
  </w:num>
  <w:num w:numId="23">
    <w:abstractNumId w:val="16"/>
  </w:num>
  <w:num w:numId="24">
    <w:abstractNumId w:val="28"/>
  </w:num>
  <w:num w:numId="25">
    <w:abstractNumId w:val="18"/>
  </w:num>
  <w:num w:numId="26">
    <w:abstractNumId w:val="21"/>
  </w:num>
  <w:num w:numId="27">
    <w:abstractNumId w:val="22"/>
  </w:num>
  <w:num w:numId="28">
    <w:abstractNumId w:val="29"/>
  </w:num>
  <w:num w:numId="29">
    <w:abstractNumId w:val="30"/>
  </w:num>
  <w:num w:numId="30">
    <w:abstractNumId w:val="1"/>
  </w:num>
  <w:num w:numId="31">
    <w:abstractNumId w:val="9"/>
  </w:num>
  <w:num w:numId="32">
    <w:abstractNumId w:val="5"/>
  </w:num>
  <w:num w:numId="33">
    <w:abstractNumId w:val="11"/>
  </w:num>
  <w:num w:numId="34">
    <w:abstractNumId w:val="3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13C"/>
    <w:rsid w:val="00002632"/>
    <w:rsid w:val="00005860"/>
    <w:rsid w:val="00012BA3"/>
    <w:rsid w:val="000304D6"/>
    <w:rsid w:val="000403B9"/>
    <w:rsid w:val="000751E9"/>
    <w:rsid w:val="00080D26"/>
    <w:rsid w:val="000826E3"/>
    <w:rsid w:val="000A22C3"/>
    <w:rsid w:val="000A5995"/>
    <w:rsid w:val="000B0CFB"/>
    <w:rsid w:val="000B61BE"/>
    <w:rsid w:val="000B7C0A"/>
    <w:rsid w:val="000F18EC"/>
    <w:rsid w:val="00100BAC"/>
    <w:rsid w:val="0010645B"/>
    <w:rsid w:val="00113A04"/>
    <w:rsid w:val="00115B1E"/>
    <w:rsid w:val="0012347F"/>
    <w:rsid w:val="001342E7"/>
    <w:rsid w:val="001357C2"/>
    <w:rsid w:val="00140A5F"/>
    <w:rsid w:val="00141B9E"/>
    <w:rsid w:val="001532ED"/>
    <w:rsid w:val="00192B96"/>
    <w:rsid w:val="00193A21"/>
    <w:rsid w:val="001A1245"/>
    <w:rsid w:val="001B79B6"/>
    <w:rsid w:val="001C2D1C"/>
    <w:rsid w:val="001C7387"/>
    <w:rsid w:val="001E79F0"/>
    <w:rsid w:val="00260C20"/>
    <w:rsid w:val="00294B7D"/>
    <w:rsid w:val="002A61F7"/>
    <w:rsid w:val="002D1633"/>
    <w:rsid w:val="002D31C7"/>
    <w:rsid w:val="002D70E1"/>
    <w:rsid w:val="00312F80"/>
    <w:rsid w:val="0031545E"/>
    <w:rsid w:val="003277B9"/>
    <w:rsid w:val="00337B73"/>
    <w:rsid w:val="00345CFB"/>
    <w:rsid w:val="003635CD"/>
    <w:rsid w:val="003763C5"/>
    <w:rsid w:val="00383C06"/>
    <w:rsid w:val="00394B2D"/>
    <w:rsid w:val="00394E16"/>
    <w:rsid w:val="003A3DB8"/>
    <w:rsid w:val="003A7B24"/>
    <w:rsid w:val="003D6CCA"/>
    <w:rsid w:val="003D78B1"/>
    <w:rsid w:val="00442B7A"/>
    <w:rsid w:val="004833E3"/>
    <w:rsid w:val="00483975"/>
    <w:rsid w:val="00484703"/>
    <w:rsid w:val="004848C1"/>
    <w:rsid w:val="00490062"/>
    <w:rsid w:val="00491DB8"/>
    <w:rsid w:val="004B044B"/>
    <w:rsid w:val="004B7470"/>
    <w:rsid w:val="004E36AB"/>
    <w:rsid w:val="004E6CC1"/>
    <w:rsid w:val="004F3A03"/>
    <w:rsid w:val="00527024"/>
    <w:rsid w:val="0059619E"/>
    <w:rsid w:val="005A7B20"/>
    <w:rsid w:val="005B74F9"/>
    <w:rsid w:val="005B7A14"/>
    <w:rsid w:val="005C1766"/>
    <w:rsid w:val="005C4A6C"/>
    <w:rsid w:val="00600BF0"/>
    <w:rsid w:val="006045A6"/>
    <w:rsid w:val="00621B1F"/>
    <w:rsid w:val="00635825"/>
    <w:rsid w:val="0064459E"/>
    <w:rsid w:val="00653F06"/>
    <w:rsid w:val="00664DF1"/>
    <w:rsid w:val="006756AF"/>
    <w:rsid w:val="00686FE3"/>
    <w:rsid w:val="006C7097"/>
    <w:rsid w:val="006D139F"/>
    <w:rsid w:val="006E1748"/>
    <w:rsid w:val="006E3BA4"/>
    <w:rsid w:val="006E6A08"/>
    <w:rsid w:val="006E7DF4"/>
    <w:rsid w:val="00706005"/>
    <w:rsid w:val="007121EA"/>
    <w:rsid w:val="00724428"/>
    <w:rsid w:val="00725C1C"/>
    <w:rsid w:val="00743CAF"/>
    <w:rsid w:val="00753F13"/>
    <w:rsid w:val="007621B6"/>
    <w:rsid w:val="00772DFE"/>
    <w:rsid w:val="00775DCD"/>
    <w:rsid w:val="007920DC"/>
    <w:rsid w:val="0079602E"/>
    <w:rsid w:val="007A39EE"/>
    <w:rsid w:val="007C56B9"/>
    <w:rsid w:val="007D71D0"/>
    <w:rsid w:val="007E30AE"/>
    <w:rsid w:val="008238B6"/>
    <w:rsid w:val="00841BD8"/>
    <w:rsid w:val="00844310"/>
    <w:rsid w:val="0084521E"/>
    <w:rsid w:val="0086313C"/>
    <w:rsid w:val="008828B5"/>
    <w:rsid w:val="008836BB"/>
    <w:rsid w:val="00884506"/>
    <w:rsid w:val="00890E41"/>
    <w:rsid w:val="00891A33"/>
    <w:rsid w:val="008A1959"/>
    <w:rsid w:val="008D337B"/>
    <w:rsid w:val="008D45FB"/>
    <w:rsid w:val="008F26CD"/>
    <w:rsid w:val="008F2FBA"/>
    <w:rsid w:val="00933ED8"/>
    <w:rsid w:val="00945354"/>
    <w:rsid w:val="00965D42"/>
    <w:rsid w:val="009A0B2A"/>
    <w:rsid w:val="009E5EA3"/>
    <w:rsid w:val="00A268D5"/>
    <w:rsid w:val="00A52FE5"/>
    <w:rsid w:val="00A84570"/>
    <w:rsid w:val="00A92D3D"/>
    <w:rsid w:val="00AE216E"/>
    <w:rsid w:val="00B017AA"/>
    <w:rsid w:val="00B0406E"/>
    <w:rsid w:val="00B335C6"/>
    <w:rsid w:val="00B5325B"/>
    <w:rsid w:val="00BA5229"/>
    <w:rsid w:val="00BB228A"/>
    <w:rsid w:val="00BB5D33"/>
    <w:rsid w:val="00BC55E1"/>
    <w:rsid w:val="00BE34EE"/>
    <w:rsid w:val="00BE4402"/>
    <w:rsid w:val="00BF767B"/>
    <w:rsid w:val="00C36655"/>
    <w:rsid w:val="00C37F74"/>
    <w:rsid w:val="00C45874"/>
    <w:rsid w:val="00C7374B"/>
    <w:rsid w:val="00CA43C4"/>
    <w:rsid w:val="00CB6A38"/>
    <w:rsid w:val="00CC3E2E"/>
    <w:rsid w:val="00CC5EA2"/>
    <w:rsid w:val="00CE5638"/>
    <w:rsid w:val="00D21E28"/>
    <w:rsid w:val="00D25EB4"/>
    <w:rsid w:val="00D34C04"/>
    <w:rsid w:val="00D45743"/>
    <w:rsid w:val="00DB0E77"/>
    <w:rsid w:val="00DB32D6"/>
    <w:rsid w:val="00DB796D"/>
    <w:rsid w:val="00DD25B7"/>
    <w:rsid w:val="00DD3AA4"/>
    <w:rsid w:val="00DD582C"/>
    <w:rsid w:val="00DD5E3F"/>
    <w:rsid w:val="00DF1185"/>
    <w:rsid w:val="00DF53A8"/>
    <w:rsid w:val="00E04C8F"/>
    <w:rsid w:val="00E363F0"/>
    <w:rsid w:val="00E41EC4"/>
    <w:rsid w:val="00E96464"/>
    <w:rsid w:val="00EA20A7"/>
    <w:rsid w:val="00EA432E"/>
    <w:rsid w:val="00EC666A"/>
    <w:rsid w:val="00EE1C69"/>
    <w:rsid w:val="00EE77F8"/>
    <w:rsid w:val="00EF2F9B"/>
    <w:rsid w:val="00F14AF3"/>
    <w:rsid w:val="00F15419"/>
    <w:rsid w:val="00F16923"/>
    <w:rsid w:val="00F36B45"/>
    <w:rsid w:val="00F419F7"/>
    <w:rsid w:val="00F54FC7"/>
    <w:rsid w:val="00F627BF"/>
    <w:rsid w:val="00F6793A"/>
    <w:rsid w:val="00F92645"/>
    <w:rsid w:val="00FC1E5F"/>
    <w:rsid w:val="00FF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F27D4"/>
  <w15:docId w15:val="{73FB9226-7F84-48BD-ACF1-5DEC4B488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NoSpacing">
    <w:name w:val="No Spacing"/>
    <w:uiPriority w:val="1"/>
    <w:qFormat/>
    <w:rsid w:val="0000586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005860"/>
  </w:style>
  <w:style w:type="paragraph" w:styleId="Header">
    <w:name w:val="header"/>
    <w:basedOn w:val="Normal"/>
    <w:link w:val="HeaderChar"/>
    <w:uiPriority w:val="99"/>
    <w:unhideWhenUsed/>
    <w:rsid w:val="00B040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6E"/>
  </w:style>
  <w:style w:type="paragraph" w:styleId="Footer">
    <w:name w:val="footer"/>
    <w:basedOn w:val="Normal"/>
    <w:link w:val="FooterChar"/>
    <w:uiPriority w:val="99"/>
    <w:unhideWhenUsed/>
    <w:rsid w:val="00B040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06E"/>
  </w:style>
  <w:style w:type="paragraph" w:customStyle="1" w:styleId="TableParagraph">
    <w:name w:val="Table Paragraph"/>
    <w:basedOn w:val="Normal"/>
    <w:uiPriority w:val="1"/>
    <w:qFormat/>
    <w:rsid w:val="00BA5229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elene.asanidze@geomedi.edu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za.%20sinauridze@geomedi.edu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E447A-7405-41CE-BF2C-23E2544BC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14</Pages>
  <Words>4090</Words>
  <Characters>23319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77</cp:revision>
  <dcterms:created xsi:type="dcterms:W3CDTF">2018-02-13T15:03:00Z</dcterms:created>
  <dcterms:modified xsi:type="dcterms:W3CDTF">2025-01-08T08:24:00Z</dcterms:modified>
</cp:coreProperties>
</file>